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2D28" w14:textId="77777777" w:rsidR="00C41A05" w:rsidRPr="003374A5" w:rsidRDefault="0046333A" w:rsidP="00C41A05">
      <w:pPr>
        <w:spacing w:before="0" w:after="0"/>
        <w:ind w:left="72"/>
        <w:jc w:val="center"/>
        <w:rPr>
          <w:b/>
          <w:color w:val="FF0000"/>
        </w:rPr>
      </w:pPr>
      <w:r w:rsidRPr="003374A5">
        <w:rPr>
          <w:b/>
          <w:color w:val="FF0000"/>
        </w:rPr>
        <w:t>Delete all sections in Blue or Red prior to su</w:t>
      </w:r>
      <w:r w:rsidRPr="0091072B">
        <w:rPr>
          <w:b/>
          <w:color w:val="FF0000"/>
        </w:rPr>
        <w:t>bmi</w:t>
      </w:r>
      <w:r w:rsidRPr="0091072B">
        <w:rPr>
          <w:color w:val="FF0000"/>
        </w:rPr>
        <w:t>s</w:t>
      </w:r>
      <w:r w:rsidRPr="0091072B">
        <w:rPr>
          <w:b/>
          <w:color w:val="FF0000"/>
        </w:rPr>
        <w:t>si</w:t>
      </w:r>
      <w:r w:rsidRPr="003374A5">
        <w:rPr>
          <w:b/>
          <w:color w:val="FF0000"/>
        </w:rPr>
        <w:t>on to the IRB</w:t>
      </w:r>
    </w:p>
    <w:p w14:paraId="12331F9E" w14:textId="77777777" w:rsidR="00C41A05" w:rsidRPr="003374A5" w:rsidRDefault="00C41A05" w:rsidP="00C41A05">
      <w:pPr>
        <w:spacing w:before="0" w:after="0"/>
        <w:ind w:left="72"/>
        <w:jc w:val="center"/>
        <w:rPr>
          <w:b/>
          <w:color w:val="FF0000"/>
        </w:rPr>
      </w:pPr>
    </w:p>
    <w:p w14:paraId="4E5099D5" w14:textId="030F9762" w:rsidR="00C41A05" w:rsidRPr="003374A5" w:rsidRDefault="0091072B" w:rsidP="00C41A05">
      <w:pPr>
        <w:spacing w:before="0" w:after="0"/>
        <w:ind w:left="72"/>
        <w:jc w:val="center"/>
        <w:rPr>
          <w:b/>
          <w:color w:val="FF0000"/>
        </w:rPr>
      </w:pPr>
      <w:r>
        <w:rPr>
          <w:b/>
          <w:color w:val="FF0000"/>
        </w:rPr>
        <w:t>IMAGING / DATA BANK</w:t>
      </w:r>
      <w:r w:rsidR="0046333A" w:rsidRPr="003374A5">
        <w:rPr>
          <w:b/>
          <w:color w:val="FF0000"/>
        </w:rPr>
        <w:t xml:space="preserve"> TEMPLATE</w:t>
      </w:r>
    </w:p>
    <w:p w14:paraId="052A6B61" w14:textId="77777777" w:rsidR="00C41A05" w:rsidRPr="00B32843" w:rsidRDefault="00C41A05" w:rsidP="00C41A05">
      <w:pPr>
        <w:spacing w:before="0" w:after="0"/>
        <w:ind w:left="72"/>
        <w:rPr>
          <w:b/>
          <w:color w:val="0000FF"/>
        </w:rPr>
      </w:pPr>
    </w:p>
    <w:p w14:paraId="47662A66" w14:textId="77777777" w:rsidR="00C41A05" w:rsidRPr="00B32843" w:rsidRDefault="0046333A" w:rsidP="00C41A05">
      <w:pPr>
        <w:spacing w:before="0" w:after="0"/>
        <w:ind w:left="72"/>
        <w:rPr>
          <w:b/>
          <w:color w:val="0000FF"/>
        </w:rPr>
      </w:pPr>
      <w:r w:rsidRPr="00B32843">
        <w:rPr>
          <w:b/>
          <w:color w:val="0000FF"/>
        </w:rPr>
        <w:t xml:space="preserve">Sections that are not applicable can be filled in simply with “not applicable.” </w:t>
      </w:r>
    </w:p>
    <w:tbl>
      <w:tblPr>
        <w:tblW w:w="0" w:type="auto"/>
        <w:tblLook w:val="0000" w:firstRow="0" w:lastRow="0" w:firstColumn="0" w:lastColumn="0" w:noHBand="0" w:noVBand="0"/>
      </w:tblPr>
      <w:tblGrid>
        <w:gridCol w:w="2607"/>
        <w:gridCol w:w="2038"/>
        <w:gridCol w:w="4715"/>
      </w:tblGrid>
      <w:tr w:rsidR="00C41A05" w14:paraId="731525EA" w14:textId="77777777">
        <w:trPr>
          <w:trHeight w:val="1134"/>
        </w:trPr>
        <w:tc>
          <w:tcPr>
            <w:tcW w:w="2628" w:type="dxa"/>
          </w:tcPr>
          <w:p w14:paraId="357573CE" w14:textId="77777777" w:rsidR="00C41A05" w:rsidRDefault="0046333A" w:rsidP="00C41A05">
            <w:pPr>
              <w:spacing w:before="120" w:after="120"/>
            </w:pPr>
            <w:r>
              <w:t>Title:</w:t>
            </w:r>
          </w:p>
        </w:tc>
        <w:tc>
          <w:tcPr>
            <w:tcW w:w="6840" w:type="dxa"/>
            <w:gridSpan w:val="2"/>
          </w:tcPr>
          <w:p w14:paraId="75E87D20" w14:textId="77777777" w:rsidR="00C41A05" w:rsidRDefault="0046333A" w:rsidP="00C41A05">
            <w:pPr>
              <w:spacing w:before="120" w:after="120"/>
              <w:ind w:left="72"/>
            </w:pPr>
            <w:r>
              <w:rPr>
                <w:b/>
              </w:rPr>
              <w:t>Complete Title</w:t>
            </w:r>
          </w:p>
        </w:tc>
      </w:tr>
      <w:tr w:rsidR="00C41A05" w14:paraId="11496B44" w14:textId="77777777">
        <w:tc>
          <w:tcPr>
            <w:tcW w:w="2628" w:type="dxa"/>
          </w:tcPr>
          <w:p w14:paraId="0D5C746D" w14:textId="569FB8DE" w:rsidR="00C41A05" w:rsidRDefault="00C41A05" w:rsidP="00C41A05">
            <w:pPr>
              <w:spacing w:before="120" w:after="120"/>
            </w:pPr>
          </w:p>
        </w:tc>
        <w:tc>
          <w:tcPr>
            <w:tcW w:w="6840" w:type="dxa"/>
            <w:gridSpan w:val="2"/>
          </w:tcPr>
          <w:p w14:paraId="2EEB3B29" w14:textId="15436C55" w:rsidR="00C41A05" w:rsidRDefault="00C41A05" w:rsidP="00C41A05">
            <w:pPr>
              <w:spacing w:before="120" w:after="120"/>
              <w:ind w:left="72"/>
              <w:rPr>
                <w:b/>
              </w:rPr>
            </w:pPr>
          </w:p>
        </w:tc>
      </w:tr>
      <w:tr w:rsidR="00C41A05" w14:paraId="5F74E994" w14:textId="77777777">
        <w:tc>
          <w:tcPr>
            <w:tcW w:w="2628" w:type="dxa"/>
          </w:tcPr>
          <w:p w14:paraId="48A4BB3C" w14:textId="77777777" w:rsidR="00C41A05" w:rsidRDefault="0046333A" w:rsidP="00C41A05">
            <w:pPr>
              <w:spacing w:before="120" w:after="120"/>
            </w:pPr>
            <w:r>
              <w:t>Protocol No:</w:t>
            </w:r>
          </w:p>
        </w:tc>
        <w:tc>
          <w:tcPr>
            <w:tcW w:w="6840" w:type="dxa"/>
            <w:gridSpan w:val="2"/>
          </w:tcPr>
          <w:p w14:paraId="72AFDB17" w14:textId="77777777" w:rsidR="00C41A05" w:rsidRDefault="0046333A" w:rsidP="00C41A05">
            <w:pPr>
              <w:spacing w:before="120" w:after="120"/>
              <w:ind w:left="72"/>
            </w:pPr>
            <w:r>
              <w:rPr>
                <w:b/>
              </w:rPr>
              <w:t>XXXX-XXX</w:t>
            </w:r>
          </w:p>
        </w:tc>
      </w:tr>
      <w:tr w:rsidR="00C41A05" w14:paraId="686D2465" w14:textId="77777777">
        <w:trPr>
          <w:trHeight w:val="251"/>
        </w:trPr>
        <w:tc>
          <w:tcPr>
            <w:tcW w:w="2628" w:type="dxa"/>
          </w:tcPr>
          <w:p w14:paraId="2331C615" w14:textId="77777777" w:rsidR="00C41A05" w:rsidRDefault="0046333A" w:rsidP="00C41A05">
            <w:pPr>
              <w:spacing w:before="120" w:after="120"/>
            </w:pPr>
            <w:r>
              <w:t>Protocol Date:</w:t>
            </w:r>
          </w:p>
        </w:tc>
        <w:tc>
          <w:tcPr>
            <w:tcW w:w="6840" w:type="dxa"/>
            <w:gridSpan w:val="2"/>
          </w:tcPr>
          <w:p w14:paraId="4788DC02" w14:textId="77777777" w:rsidR="00C41A05" w:rsidRDefault="00C41A05" w:rsidP="00C41A05">
            <w:pPr>
              <w:spacing w:before="120" w:after="120"/>
              <w:ind w:left="72"/>
            </w:pPr>
          </w:p>
        </w:tc>
      </w:tr>
      <w:tr w:rsidR="00C41A05" w14:paraId="414570B1" w14:textId="77777777">
        <w:trPr>
          <w:trHeight w:val="251"/>
        </w:trPr>
        <w:tc>
          <w:tcPr>
            <w:tcW w:w="4698" w:type="dxa"/>
            <w:gridSpan w:val="2"/>
          </w:tcPr>
          <w:p w14:paraId="3E1A3792" w14:textId="77777777" w:rsidR="00C41A05" w:rsidRDefault="0046333A" w:rsidP="00C41A05">
            <w:pPr>
              <w:spacing w:before="120" w:after="120"/>
            </w:pPr>
            <w:r>
              <w:t xml:space="preserve">Amendment 1 Date: </w:t>
            </w:r>
          </w:p>
        </w:tc>
        <w:tc>
          <w:tcPr>
            <w:tcW w:w="4770" w:type="dxa"/>
          </w:tcPr>
          <w:p w14:paraId="0ED29FB4" w14:textId="77777777" w:rsidR="00C41A05" w:rsidRDefault="0046333A" w:rsidP="00C41A05">
            <w:pPr>
              <w:spacing w:before="120" w:after="120"/>
            </w:pPr>
            <w:r>
              <w:t xml:space="preserve">Amendment 4 Date: </w:t>
            </w:r>
          </w:p>
        </w:tc>
      </w:tr>
      <w:tr w:rsidR="00C41A05" w14:paraId="1C2F4D2B" w14:textId="77777777">
        <w:trPr>
          <w:trHeight w:val="251"/>
        </w:trPr>
        <w:tc>
          <w:tcPr>
            <w:tcW w:w="4698" w:type="dxa"/>
            <w:gridSpan w:val="2"/>
          </w:tcPr>
          <w:p w14:paraId="200107E6" w14:textId="77777777" w:rsidR="00C41A05" w:rsidRDefault="0046333A" w:rsidP="00C41A05">
            <w:pPr>
              <w:spacing w:before="120" w:after="120"/>
            </w:pPr>
            <w:r>
              <w:t>Amendment 2 Date:</w:t>
            </w:r>
          </w:p>
        </w:tc>
        <w:tc>
          <w:tcPr>
            <w:tcW w:w="4770" w:type="dxa"/>
          </w:tcPr>
          <w:p w14:paraId="6298D4F9" w14:textId="77777777" w:rsidR="00C41A05" w:rsidRDefault="0046333A" w:rsidP="00C41A05">
            <w:pPr>
              <w:spacing w:before="120" w:after="120"/>
            </w:pPr>
            <w:r>
              <w:t>Amendment 5 Date:</w:t>
            </w:r>
          </w:p>
        </w:tc>
      </w:tr>
      <w:tr w:rsidR="00C41A05" w14:paraId="46B996A0" w14:textId="77777777">
        <w:trPr>
          <w:trHeight w:val="251"/>
        </w:trPr>
        <w:tc>
          <w:tcPr>
            <w:tcW w:w="4698" w:type="dxa"/>
            <w:gridSpan w:val="2"/>
          </w:tcPr>
          <w:p w14:paraId="5DB035FF" w14:textId="77777777" w:rsidR="00C41A05" w:rsidRDefault="0046333A" w:rsidP="00C41A05">
            <w:pPr>
              <w:spacing w:before="120" w:after="120"/>
            </w:pPr>
            <w:r>
              <w:t>Amendment 3 Date:</w:t>
            </w:r>
          </w:p>
        </w:tc>
        <w:tc>
          <w:tcPr>
            <w:tcW w:w="4770" w:type="dxa"/>
          </w:tcPr>
          <w:p w14:paraId="4C146D80" w14:textId="77777777" w:rsidR="00C41A05" w:rsidRDefault="0046333A" w:rsidP="00C41A05">
            <w:pPr>
              <w:spacing w:before="120" w:after="120"/>
            </w:pPr>
            <w:r>
              <w:t>Amendment 6 Date:</w:t>
            </w:r>
          </w:p>
        </w:tc>
      </w:tr>
      <w:tr w:rsidR="00C41A05" w14:paraId="63454ED1" w14:textId="77777777">
        <w:tc>
          <w:tcPr>
            <w:tcW w:w="9468" w:type="dxa"/>
            <w:gridSpan w:val="3"/>
          </w:tcPr>
          <w:p w14:paraId="58D44AC5" w14:textId="01437D72" w:rsidR="00C41A05" w:rsidRDefault="0046333A" w:rsidP="00E46DA4">
            <w:pPr>
              <w:spacing w:before="120" w:after="120"/>
              <w:jc w:val="center"/>
            </w:pPr>
            <w:r>
              <w:rPr>
                <w:b/>
              </w:rPr>
              <w:t xml:space="preserve">Sponsor </w:t>
            </w:r>
            <w:r w:rsidRPr="007E6D9E">
              <w:t>(if applicable)</w:t>
            </w:r>
            <w:r>
              <w:br/>
              <w:t>Sponsor Name</w:t>
            </w:r>
            <w:r>
              <w:br/>
              <w:t>Address</w:t>
            </w:r>
            <w:r>
              <w:br/>
              <w:t>City, State, Zip</w:t>
            </w:r>
            <w:r>
              <w:br/>
              <w:t>Country</w:t>
            </w:r>
          </w:p>
        </w:tc>
      </w:tr>
      <w:tr w:rsidR="00C41A05" w14:paraId="5852B9F5" w14:textId="77777777">
        <w:tc>
          <w:tcPr>
            <w:tcW w:w="9468" w:type="dxa"/>
            <w:gridSpan w:val="3"/>
          </w:tcPr>
          <w:p w14:paraId="74ED8D4D" w14:textId="22B0ABA3" w:rsidR="00C41A05" w:rsidRDefault="0046333A" w:rsidP="00BC2F68">
            <w:pPr>
              <w:spacing w:before="120" w:after="120"/>
              <w:jc w:val="center"/>
            </w:pPr>
            <w:r>
              <w:rPr>
                <w:b/>
              </w:rPr>
              <w:t xml:space="preserve">Study Principal Investigator </w:t>
            </w:r>
            <w:r>
              <w:br/>
              <w:t>Office Address</w:t>
            </w:r>
            <w:r>
              <w:br/>
              <w:t>City, ST, ZIP</w:t>
            </w:r>
            <w:r>
              <w:br/>
              <w:t>Phone XXX-XXX-XXXX</w:t>
            </w:r>
            <w:r>
              <w:br/>
              <w:t>email: XXXXX@XXX.XXX</w:t>
            </w:r>
          </w:p>
        </w:tc>
      </w:tr>
    </w:tbl>
    <w:p w14:paraId="78B4D6EC" w14:textId="77777777" w:rsidR="00C41A05" w:rsidRDefault="00C41A05"/>
    <w:p w14:paraId="4CA623A7" w14:textId="77777777" w:rsidR="00C41A05" w:rsidRDefault="00C41A05" w:rsidP="00533DDD">
      <w:pPr>
        <w:spacing w:before="0" w:after="0"/>
        <w:contextualSpacing/>
      </w:pPr>
    </w:p>
    <w:p w14:paraId="1CB2AAB1" w14:textId="77777777" w:rsidR="00C41A05" w:rsidRDefault="00C41A05" w:rsidP="00533DDD">
      <w:pPr>
        <w:spacing w:before="0" w:after="0"/>
        <w:contextualSpacing/>
        <w:rPr>
          <w:b/>
        </w:rPr>
        <w:sectPr w:rsidR="00C41A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sectPr>
      </w:pPr>
    </w:p>
    <w:p w14:paraId="7D80596C" w14:textId="7B45511C" w:rsidR="00C41A05" w:rsidRDefault="0046333A" w:rsidP="00533DDD">
      <w:pPr>
        <w:pStyle w:val="Heading"/>
        <w:spacing w:before="0" w:after="0"/>
        <w:contextualSpacing/>
      </w:pPr>
      <w:bookmarkStart w:id="1" w:name="_Toc525100915"/>
      <w:bookmarkStart w:id="2" w:name="_Toc525101645"/>
      <w:bookmarkStart w:id="3" w:name="_Toc530457749"/>
      <w:bookmarkStart w:id="4" w:name="_Toc530883420"/>
      <w:bookmarkStart w:id="5" w:name="_Toc476301715"/>
      <w:r>
        <w:lastRenderedPageBreak/>
        <w:t>Table of Contents</w:t>
      </w:r>
      <w:bookmarkEnd w:id="1"/>
      <w:bookmarkEnd w:id="2"/>
      <w:bookmarkEnd w:id="3"/>
      <w:bookmarkEnd w:id="4"/>
      <w:bookmarkEnd w:id="5"/>
    </w:p>
    <w:p w14:paraId="5DB8C6FD" w14:textId="4E3B74E4" w:rsidR="00E46DA4" w:rsidRDefault="002F12B5" w:rsidP="00EC7EAB">
      <w:pPr>
        <w:pStyle w:val="TOC4"/>
        <w:rPr>
          <w:rFonts w:asciiTheme="minorHAnsi" w:eastAsiaTheme="minorEastAsia" w:hAnsiTheme="minorHAnsi" w:cstheme="minorBidi"/>
          <w:sz w:val="22"/>
          <w:szCs w:val="22"/>
        </w:rPr>
      </w:pPr>
      <w:r>
        <w:rPr>
          <w:sz w:val="24"/>
        </w:rPr>
        <w:fldChar w:fldCharType="begin"/>
      </w:r>
      <w:r w:rsidR="0046333A">
        <w:instrText xml:space="preserve"> TOC \o "2-3" \t "Heading 1,1,Heading,4,Style1,1,Unnumber Heading 2,1" </w:instrText>
      </w:r>
      <w:r>
        <w:rPr>
          <w:sz w:val="24"/>
        </w:rPr>
        <w:fldChar w:fldCharType="separate"/>
      </w:r>
      <w:r w:rsidR="00E46DA4">
        <w:t>Table of Contents</w:t>
      </w:r>
      <w:r w:rsidR="00E46DA4">
        <w:tab/>
      </w:r>
      <w:r w:rsidR="00E46DA4">
        <w:fldChar w:fldCharType="begin"/>
      </w:r>
      <w:r w:rsidR="00E46DA4">
        <w:instrText xml:space="preserve"> PAGEREF _Toc476301715 \h </w:instrText>
      </w:r>
      <w:r w:rsidR="00E46DA4">
        <w:fldChar w:fldCharType="separate"/>
      </w:r>
      <w:r w:rsidR="00E46DA4">
        <w:t>ii</w:t>
      </w:r>
      <w:r w:rsidR="00E46DA4">
        <w:fldChar w:fldCharType="end"/>
      </w:r>
    </w:p>
    <w:p w14:paraId="14B6B86C" w14:textId="2D289043" w:rsidR="00E46DA4" w:rsidRDefault="00E46DA4" w:rsidP="00EC7EAB">
      <w:pPr>
        <w:pStyle w:val="TOC4"/>
        <w:rPr>
          <w:rFonts w:asciiTheme="minorHAnsi" w:eastAsiaTheme="minorEastAsia" w:hAnsiTheme="minorHAnsi" w:cstheme="minorBidi"/>
          <w:sz w:val="22"/>
          <w:szCs w:val="22"/>
        </w:rPr>
      </w:pPr>
      <w:r>
        <w:t>Abbreviations and Definitions of Terms</w:t>
      </w:r>
      <w:r>
        <w:tab/>
      </w:r>
      <w:r>
        <w:fldChar w:fldCharType="begin"/>
      </w:r>
      <w:r>
        <w:instrText xml:space="preserve"> PAGEREF _Toc476301716 \h </w:instrText>
      </w:r>
      <w:r>
        <w:fldChar w:fldCharType="separate"/>
      </w:r>
      <w:r>
        <w:t>iv</w:t>
      </w:r>
      <w:r>
        <w:fldChar w:fldCharType="end"/>
      </w:r>
    </w:p>
    <w:p w14:paraId="40CDB8EA" w14:textId="063A8C8E" w:rsidR="00E46DA4" w:rsidRDefault="00E46DA4" w:rsidP="00EC7EAB">
      <w:pPr>
        <w:pStyle w:val="TOC4"/>
        <w:rPr>
          <w:rFonts w:asciiTheme="minorHAnsi" w:eastAsiaTheme="minorEastAsia" w:hAnsiTheme="minorHAnsi" w:cstheme="minorBidi"/>
          <w:sz w:val="22"/>
          <w:szCs w:val="22"/>
        </w:rPr>
      </w:pPr>
      <w:r>
        <w:t>Abstract</w:t>
      </w:r>
      <w:r>
        <w:tab/>
      </w:r>
      <w:r>
        <w:fldChar w:fldCharType="begin"/>
      </w:r>
      <w:r>
        <w:instrText xml:space="preserve"> PAGEREF _Toc476301717 \h </w:instrText>
      </w:r>
      <w:r>
        <w:fldChar w:fldCharType="separate"/>
      </w:r>
      <w:r>
        <w:t>v</w:t>
      </w:r>
      <w:r>
        <w:fldChar w:fldCharType="end"/>
      </w:r>
    </w:p>
    <w:p w14:paraId="2F3BACE5" w14:textId="2E955B4A" w:rsidR="00E46DA4" w:rsidRDefault="00E46DA4">
      <w:pPr>
        <w:pStyle w:val="TOC1"/>
        <w:tabs>
          <w:tab w:val="left" w:pos="440"/>
        </w:tabs>
        <w:rPr>
          <w:rFonts w:asciiTheme="minorHAnsi" w:eastAsiaTheme="minorEastAsia" w:hAnsiTheme="minorHAnsi" w:cstheme="minorBidi"/>
          <w:b w:val="0"/>
          <w:caps w:val="0"/>
          <w:sz w:val="22"/>
          <w:szCs w:val="22"/>
        </w:rPr>
      </w:pPr>
      <w:r>
        <w:t>1</w:t>
      </w:r>
      <w:r>
        <w:rPr>
          <w:rFonts w:asciiTheme="minorHAnsi" w:eastAsiaTheme="minorEastAsia" w:hAnsiTheme="minorHAnsi" w:cstheme="minorBidi"/>
          <w:b w:val="0"/>
          <w:caps w:val="0"/>
          <w:sz w:val="22"/>
          <w:szCs w:val="22"/>
        </w:rPr>
        <w:tab/>
      </w:r>
      <w:r>
        <w:t>Background Information and Rationale</w:t>
      </w:r>
      <w:r>
        <w:tab/>
      </w:r>
      <w:r>
        <w:fldChar w:fldCharType="begin"/>
      </w:r>
      <w:r>
        <w:instrText xml:space="preserve"> PAGEREF _Toc476301718 \h </w:instrText>
      </w:r>
      <w:r>
        <w:fldChar w:fldCharType="separate"/>
      </w:r>
      <w:r>
        <w:t>1</w:t>
      </w:r>
      <w:r>
        <w:fldChar w:fldCharType="end"/>
      </w:r>
    </w:p>
    <w:p w14:paraId="1F649666" w14:textId="1A68EB4D"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Introduction</w:t>
      </w:r>
      <w:r>
        <w:rPr>
          <w:noProof/>
        </w:rPr>
        <w:tab/>
      </w:r>
      <w:r>
        <w:rPr>
          <w:noProof/>
        </w:rPr>
        <w:fldChar w:fldCharType="begin"/>
      </w:r>
      <w:r>
        <w:rPr>
          <w:noProof/>
        </w:rPr>
        <w:instrText xml:space="preserve"> PAGEREF _Toc476301719 \h </w:instrText>
      </w:r>
      <w:r>
        <w:rPr>
          <w:noProof/>
        </w:rPr>
      </w:r>
      <w:r>
        <w:rPr>
          <w:noProof/>
        </w:rPr>
        <w:fldChar w:fldCharType="separate"/>
      </w:r>
      <w:r>
        <w:rPr>
          <w:noProof/>
        </w:rPr>
        <w:t>1</w:t>
      </w:r>
      <w:r>
        <w:rPr>
          <w:noProof/>
        </w:rPr>
        <w:fldChar w:fldCharType="end"/>
      </w:r>
    </w:p>
    <w:p w14:paraId="70EA8C49" w14:textId="17FBFAFD"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Compliance Statement</w:t>
      </w:r>
      <w:r>
        <w:rPr>
          <w:noProof/>
        </w:rPr>
        <w:tab/>
      </w:r>
      <w:r>
        <w:rPr>
          <w:noProof/>
        </w:rPr>
        <w:fldChar w:fldCharType="begin"/>
      </w:r>
      <w:r>
        <w:rPr>
          <w:noProof/>
        </w:rPr>
        <w:instrText xml:space="preserve"> PAGEREF _Toc476301720 \h </w:instrText>
      </w:r>
      <w:r>
        <w:rPr>
          <w:noProof/>
        </w:rPr>
      </w:r>
      <w:r>
        <w:rPr>
          <w:noProof/>
        </w:rPr>
        <w:fldChar w:fldCharType="separate"/>
      </w:r>
      <w:r>
        <w:rPr>
          <w:noProof/>
        </w:rPr>
        <w:t>1</w:t>
      </w:r>
      <w:r>
        <w:rPr>
          <w:noProof/>
        </w:rPr>
        <w:fldChar w:fldCharType="end"/>
      </w:r>
    </w:p>
    <w:p w14:paraId="7114C66D" w14:textId="15F5A7A3"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sidRPr="00440E86">
        <w:rPr>
          <w:noProof/>
          <w:snapToGrid w:val="0"/>
        </w:rPr>
        <w:t>1.3</w:t>
      </w:r>
      <w:r>
        <w:rPr>
          <w:rFonts w:asciiTheme="minorHAnsi" w:eastAsiaTheme="minorEastAsia" w:hAnsiTheme="minorHAnsi" w:cstheme="minorBidi"/>
          <w:smallCaps w:val="0"/>
          <w:noProof/>
          <w:sz w:val="22"/>
          <w:szCs w:val="22"/>
        </w:rPr>
        <w:tab/>
      </w:r>
      <w:r w:rsidRPr="00440E86">
        <w:rPr>
          <w:noProof/>
          <w:snapToGrid w:val="0"/>
        </w:rPr>
        <w:t>Relevant Literature and Data</w:t>
      </w:r>
      <w:r>
        <w:rPr>
          <w:noProof/>
        </w:rPr>
        <w:tab/>
      </w:r>
      <w:r>
        <w:rPr>
          <w:noProof/>
        </w:rPr>
        <w:fldChar w:fldCharType="begin"/>
      </w:r>
      <w:r>
        <w:rPr>
          <w:noProof/>
        </w:rPr>
        <w:instrText xml:space="preserve"> PAGEREF _Toc476301721 \h </w:instrText>
      </w:r>
      <w:r>
        <w:rPr>
          <w:noProof/>
        </w:rPr>
      </w:r>
      <w:r>
        <w:rPr>
          <w:noProof/>
        </w:rPr>
        <w:fldChar w:fldCharType="separate"/>
      </w:r>
      <w:r>
        <w:rPr>
          <w:noProof/>
        </w:rPr>
        <w:t>1</w:t>
      </w:r>
      <w:r>
        <w:rPr>
          <w:noProof/>
        </w:rPr>
        <w:fldChar w:fldCharType="end"/>
      </w:r>
    </w:p>
    <w:p w14:paraId="450D31D1" w14:textId="6CCE7DE3" w:rsidR="00E46DA4" w:rsidRDefault="00E46DA4">
      <w:pPr>
        <w:pStyle w:val="TOC1"/>
        <w:tabs>
          <w:tab w:val="left" w:pos="440"/>
        </w:tabs>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Study Objectives</w:t>
      </w:r>
      <w:r>
        <w:tab/>
      </w:r>
      <w:r>
        <w:fldChar w:fldCharType="begin"/>
      </w:r>
      <w:r>
        <w:instrText xml:space="preserve"> PAGEREF _Toc476301722 \h </w:instrText>
      </w:r>
      <w:r>
        <w:fldChar w:fldCharType="separate"/>
      </w:r>
      <w:r>
        <w:t>1</w:t>
      </w:r>
      <w:r>
        <w:fldChar w:fldCharType="end"/>
      </w:r>
    </w:p>
    <w:p w14:paraId="263D0042" w14:textId="6931DFF9"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Primary Objective (or Aim)</w:t>
      </w:r>
      <w:r>
        <w:rPr>
          <w:noProof/>
        </w:rPr>
        <w:tab/>
      </w:r>
      <w:r>
        <w:rPr>
          <w:noProof/>
        </w:rPr>
        <w:fldChar w:fldCharType="begin"/>
      </w:r>
      <w:r>
        <w:rPr>
          <w:noProof/>
        </w:rPr>
        <w:instrText xml:space="preserve"> PAGEREF _Toc476301723 \h </w:instrText>
      </w:r>
      <w:r>
        <w:rPr>
          <w:noProof/>
        </w:rPr>
      </w:r>
      <w:r>
        <w:rPr>
          <w:noProof/>
        </w:rPr>
        <w:fldChar w:fldCharType="separate"/>
      </w:r>
      <w:r>
        <w:rPr>
          <w:noProof/>
        </w:rPr>
        <w:t>2</w:t>
      </w:r>
      <w:r>
        <w:rPr>
          <w:noProof/>
        </w:rPr>
        <w:fldChar w:fldCharType="end"/>
      </w:r>
    </w:p>
    <w:p w14:paraId="0D3FBBF2" w14:textId="424CDA15"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Secondary Objectives (or Aim)</w:t>
      </w:r>
      <w:r>
        <w:rPr>
          <w:noProof/>
        </w:rPr>
        <w:tab/>
      </w:r>
      <w:r>
        <w:rPr>
          <w:noProof/>
        </w:rPr>
        <w:fldChar w:fldCharType="begin"/>
      </w:r>
      <w:r>
        <w:rPr>
          <w:noProof/>
        </w:rPr>
        <w:instrText xml:space="preserve"> PAGEREF _Toc476301724 \h </w:instrText>
      </w:r>
      <w:r>
        <w:rPr>
          <w:noProof/>
        </w:rPr>
      </w:r>
      <w:r>
        <w:rPr>
          <w:noProof/>
        </w:rPr>
        <w:fldChar w:fldCharType="separate"/>
      </w:r>
      <w:r>
        <w:rPr>
          <w:noProof/>
        </w:rPr>
        <w:t>2</w:t>
      </w:r>
      <w:r>
        <w:rPr>
          <w:noProof/>
        </w:rPr>
        <w:fldChar w:fldCharType="end"/>
      </w:r>
    </w:p>
    <w:p w14:paraId="6119EFD4" w14:textId="6AAE39B5" w:rsidR="00E46DA4" w:rsidRDefault="00E46DA4">
      <w:pPr>
        <w:pStyle w:val="TOC1"/>
        <w:tabs>
          <w:tab w:val="left" w:pos="440"/>
        </w:tabs>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Investigational plan</w:t>
      </w:r>
      <w:r>
        <w:tab/>
      </w:r>
      <w:r>
        <w:fldChar w:fldCharType="begin"/>
      </w:r>
      <w:r>
        <w:instrText xml:space="preserve"> PAGEREF _Toc476301725 \h </w:instrText>
      </w:r>
      <w:r>
        <w:fldChar w:fldCharType="separate"/>
      </w:r>
      <w:r>
        <w:t>2</w:t>
      </w:r>
      <w:r>
        <w:fldChar w:fldCharType="end"/>
      </w:r>
    </w:p>
    <w:p w14:paraId="3B128BB5" w14:textId="040D293D"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sidRPr="00440E86">
        <w:rPr>
          <w:noProof/>
          <w:color w:val="0000FF"/>
        </w:rPr>
        <w:t>3.1</w:t>
      </w:r>
      <w:r>
        <w:rPr>
          <w:rFonts w:asciiTheme="minorHAnsi" w:eastAsiaTheme="minorEastAsia" w:hAnsiTheme="minorHAnsi" w:cstheme="minorBidi"/>
          <w:smallCaps w:val="0"/>
          <w:noProof/>
          <w:sz w:val="22"/>
          <w:szCs w:val="22"/>
        </w:rPr>
        <w:tab/>
      </w:r>
      <w:r>
        <w:rPr>
          <w:noProof/>
        </w:rPr>
        <w:t>General Schema of Study Design</w:t>
      </w:r>
      <w:r>
        <w:rPr>
          <w:noProof/>
        </w:rPr>
        <w:tab/>
      </w:r>
      <w:r>
        <w:rPr>
          <w:noProof/>
        </w:rPr>
        <w:fldChar w:fldCharType="begin"/>
      </w:r>
      <w:r>
        <w:rPr>
          <w:noProof/>
        </w:rPr>
        <w:instrText xml:space="preserve"> PAGEREF _Toc476301726 \h </w:instrText>
      </w:r>
      <w:r>
        <w:rPr>
          <w:noProof/>
        </w:rPr>
      </w:r>
      <w:r>
        <w:rPr>
          <w:noProof/>
        </w:rPr>
        <w:fldChar w:fldCharType="separate"/>
      </w:r>
      <w:r>
        <w:rPr>
          <w:noProof/>
        </w:rPr>
        <w:t>2</w:t>
      </w:r>
      <w:r>
        <w:rPr>
          <w:noProof/>
        </w:rPr>
        <w:fldChar w:fldCharType="end"/>
      </w:r>
    </w:p>
    <w:p w14:paraId="5186639D" w14:textId="63424DCF"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3.1.1</w:t>
      </w:r>
      <w:r>
        <w:rPr>
          <w:rFonts w:asciiTheme="minorHAnsi" w:eastAsiaTheme="minorEastAsia" w:hAnsiTheme="minorHAnsi" w:cstheme="minorBidi"/>
          <w:i w:val="0"/>
          <w:noProof/>
          <w:sz w:val="22"/>
          <w:szCs w:val="22"/>
        </w:rPr>
        <w:tab/>
      </w:r>
      <w:r>
        <w:rPr>
          <w:noProof/>
        </w:rPr>
        <w:t xml:space="preserve">Description of the Collecting Sites </w:t>
      </w:r>
      <w:r w:rsidRPr="00440E86">
        <w:rPr>
          <w:noProof/>
          <w:color w:val="0000FF"/>
        </w:rPr>
        <w:t>(for multi-center research where UCLA will be the lead site)</w:t>
      </w:r>
      <w:r>
        <w:rPr>
          <w:noProof/>
        </w:rPr>
        <w:tab/>
      </w:r>
      <w:r>
        <w:rPr>
          <w:noProof/>
        </w:rPr>
        <w:fldChar w:fldCharType="begin"/>
      </w:r>
      <w:r>
        <w:rPr>
          <w:noProof/>
        </w:rPr>
        <w:instrText xml:space="preserve"> PAGEREF _Toc476301727 \h </w:instrText>
      </w:r>
      <w:r>
        <w:rPr>
          <w:noProof/>
        </w:rPr>
      </w:r>
      <w:r>
        <w:rPr>
          <w:noProof/>
        </w:rPr>
        <w:fldChar w:fldCharType="separate"/>
      </w:r>
      <w:r>
        <w:rPr>
          <w:noProof/>
        </w:rPr>
        <w:t>2</w:t>
      </w:r>
      <w:r>
        <w:rPr>
          <w:noProof/>
        </w:rPr>
        <w:fldChar w:fldCharType="end"/>
      </w:r>
    </w:p>
    <w:p w14:paraId="2BA8551A" w14:textId="491AF773"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3.1.2</w:t>
      </w:r>
      <w:r>
        <w:rPr>
          <w:rFonts w:asciiTheme="minorHAnsi" w:eastAsiaTheme="minorEastAsia" w:hAnsiTheme="minorHAnsi" w:cstheme="minorBidi"/>
          <w:i w:val="0"/>
          <w:noProof/>
          <w:sz w:val="22"/>
          <w:szCs w:val="22"/>
        </w:rPr>
        <w:tab/>
      </w:r>
      <w:r>
        <w:rPr>
          <w:noProof/>
        </w:rPr>
        <w:t>Overview of the Data/Imaging Collection</w:t>
      </w:r>
      <w:r>
        <w:rPr>
          <w:noProof/>
        </w:rPr>
        <w:tab/>
      </w:r>
      <w:r>
        <w:rPr>
          <w:noProof/>
        </w:rPr>
        <w:fldChar w:fldCharType="begin"/>
      </w:r>
      <w:r>
        <w:rPr>
          <w:noProof/>
        </w:rPr>
        <w:instrText xml:space="preserve"> PAGEREF _Toc476301728 \h </w:instrText>
      </w:r>
      <w:r>
        <w:rPr>
          <w:noProof/>
        </w:rPr>
      </w:r>
      <w:r>
        <w:rPr>
          <w:noProof/>
        </w:rPr>
        <w:fldChar w:fldCharType="separate"/>
      </w:r>
      <w:r>
        <w:rPr>
          <w:noProof/>
        </w:rPr>
        <w:t>2</w:t>
      </w:r>
      <w:r>
        <w:rPr>
          <w:noProof/>
        </w:rPr>
        <w:fldChar w:fldCharType="end"/>
      </w:r>
    </w:p>
    <w:p w14:paraId="73D5A2D4" w14:textId="2B0721E4"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sidRPr="00440E86">
        <w:rPr>
          <w:noProof/>
          <w:snapToGrid w:val="0"/>
        </w:rPr>
        <w:t>Study Duration, Enrollment and Number of Sites</w:t>
      </w:r>
      <w:r>
        <w:rPr>
          <w:noProof/>
        </w:rPr>
        <w:tab/>
      </w:r>
      <w:r>
        <w:rPr>
          <w:noProof/>
        </w:rPr>
        <w:fldChar w:fldCharType="begin"/>
      </w:r>
      <w:r>
        <w:rPr>
          <w:noProof/>
        </w:rPr>
        <w:instrText xml:space="preserve"> PAGEREF _Toc476301729 \h </w:instrText>
      </w:r>
      <w:r>
        <w:rPr>
          <w:noProof/>
        </w:rPr>
      </w:r>
      <w:r>
        <w:rPr>
          <w:noProof/>
        </w:rPr>
        <w:fldChar w:fldCharType="separate"/>
      </w:r>
      <w:r>
        <w:rPr>
          <w:noProof/>
        </w:rPr>
        <w:t>2</w:t>
      </w:r>
      <w:r>
        <w:rPr>
          <w:noProof/>
        </w:rPr>
        <w:fldChar w:fldCharType="end"/>
      </w:r>
    </w:p>
    <w:p w14:paraId="65D49DCB" w14:textId="5CA2791C"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3.2.1</w:t>
      </w:r>
      <w:r>
        <w:rPr>
          <w:rFonts w:asciiTheme="minorHAnsi" w:eastAsiaTheme="minorEastAsia" w:hAnsiTheme="minorHAnsi" w:cstheme="minorBidi"/>
          <w:i w:val="0"/>
          <w:noProof/>
          <w:sz w:val="22"/>
          <w:szCs w:val="22"/>
        </w:rPr>
        <w:tab/>
      </w:r>
      <w:r>
        <w:rPr>
          <w:noProof/>
        </w:rPr>
        <w:t>Duration of Study</w:t>
      </w:r>
      <w:r>
        <w:rPr>
          <w:noProof/>
        </w:rPr>
        <w:tab/>
      </w:r>
      <w:r>
        <w:rPr>
          <w:noProof/>
        </w:rPr>
        <w:fldChar w:fldCharType="begin"/>
      </w:r>
      <w:r>
        <w:rPr>
          <w:noProof/>
        </w:rPr>
        <w:instrText xml:space="preserve"> PAGEREF _Toc476301730 \h </w:instrText>
      </w:r>
      <w:r>
        <w:rPr>
          <w:noProof/>
        </w:rPr>
      </w:r>
      <w:r>
        <w:rPr>
          <w:noProof/>
        </w:rPr>
        <w:fldChar w:fldCharType="separate"/>
      </w:r>
      <w:r>
        <w:rPr>
          <w:noProof/>
        </w:rPr>
        <w:t>2</w:t>
      </w:r>
      <w:r>
        <w:rPr>
          <w:noProof/>
        </w:rPr>
        <w:fldChar w:fldCharType="end"/>
      </w:r>
    </w:p>
    <w:p w14:paraId="28B65B79" w14:textId="54D7117D"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3.2.2</w:t>
      </w:r>
      <w:r>
        <w:rPr>
          <w:rFonts w:asciiTheme="minorHAnsi" w:eastAsiaTheme="minorEastAsia" w:hAnsiTheme="minorHAnsi" w:cstheme="minorBidi"/>
          <w:i w:val="0"/>
          <w:noProof/>
          <w:sz w:val="22"/>
          <w:szCs w:val="22"/>
        </w:rPr>
        <w:tab/>
      </w:r>
      <w:r>
        <w:rPr>
          <w:noProof/>
        </w:rPr>
        <w:t>Total Number of Study Sites/Total Number of Subjects Projected</w:t>
      </w:r>
      <w:r>
        <w:rPr>
          <w:noProof/>
        </w:rPr>
        <w:tab/>
      </w:r>
      <w:r>
        <w:rPr>
          <w:noProof/>
        </w:rPr>
        <w:fldChar w:fldCharType="begin"/>
      </w:r>
      <w:r>
        <w:rPr>
          <w:noProof/>
        </w:rPr>
        <w:instrText xml:space="preserve"> PAGEREF _Toc476301731 \h </w:instrText>
      </w:r>
      <w:r>
        <w:rPr>
          <w:noProof/>
        </w:rPr>
      </w:r>
      <w:r>
        <w:rPr>
          <w:noProof/>
        </w:rPr>
        <w:fldChar w:fldCharType="separate"/>
      </w:r>
      <w:r>
        <w:rPr>
          <w:noProof/>
        </w:rPr>
        <w:t>2</w:t>
      </w:r>
      <w:r>
        <w:rPr>
          <w:noProof/>
        </w:rPr>
        <w:fldChar w:fldCharType="end"/>
      </w:r>
    </w:p>
    <w:p w14:paraId="76E00BEB" w14:textId="241B993A"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Study Population</w:t>
      </w:r>
      <w:r>
        <w:rPr>
          <w:noProof/>
        </w:rPr>
        <w:tab/>
      </w:r>
      <w:r>
        <w:rPr>
          <w:noProof/>
        </w:rPr>
        <w:fldChar w:fldCharType="begin"/>
      </w:r>
      <w:r>
        <w:rPr>
          <w:noProof/>
        </w:rPr>
        <w:instrText xml:space="preserve"> PAGEREF _Toc476301732 \h </w:instrText>
      </w:r>
      <w:r>
        <w:rPr>
          <w:noProof/>
        </w:rPr>
      </w:r>
      <w:r>
        <w:rPr>
          <w:noProof/>
        </w:rPr>
        <w:fldChar w:fldCharType="separate"/>
      </w:r>
      <w:r>
        <w:rPr>
          <w:noProof/>
        </w:rPr>
        <w:t>3</w:t>
      </w:r>
      <w:r>
        <w:rPr>
          <w:noProof/>
        </w:rPr>
        <w:fldChar w:fldCharType="end"/>
      </w:r>
    </w:p>
    <w:p w14:paraId="0C3623D8" w14:textId="31385B3A"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3.3.1</w:t>
      </w:r>
      <w:r>
        <w:rPr>
          <w:rFonts w:asciiTheme="minorHAnsi" w:eastAsiaTheme="minorEastAsia" w:hAnsiTheme="minorHAnsi" w:cstheme="minorBidi"/>
          <w:i w:val="0"/>
          <w:noProof/>
          <w:sz w:val="22"/>
          <w:szCs w:val="22"/>
        </w:rPr>
        <w:tab/>
      </w:r>
      <w:r>
        <w:rPr>
          <w:noProof/>
        </w:rPr>
        <w:t xml:space="preserve">Inclusion Criteria </w:t>
      </w:r>
      <w:r w:rsidRPr="00440E86">
        <w:rPr>
          <w:noProof/>
          <w:color w:val="0000FF"/>
        </w:rPr>
        <w:t>(examples)</w:t>
      </w:r>
      <w:r>
        <w:rPr>
          <w:noProof/>
        </w:rPr>
        <w:tab/>
      </w:r>
      <w:r>
        <w:rPr>
          <w:noProof/>
        </w:rPr>
        <w:fldChar w:fldCharType="begin"/>
      </w:r>
      <w:r>
        <w:rPr>
          <w:noProof/>
        </w:rPr>
        <w:instrText xml:space="preserve"> PAGEREF _Toc476301733 \h </w:instrText>
      </w:r>
      <w:r>
        <w:rPr>
          <w:noProof/>
        </w:rPr>
      </w:r>
      <w:r>
        <w:rPr>
          <w:noProof/>
        </w:rPr>
        <w:fldChar w:fldCharType="separate"/>
      </w:r>
      <w:r>
        <w:rPr>
          <w:noProof/>
        </w:rPr>
        <w:t>3</w:t>
      </w:r>
      <w:r>
        <w:rPr>
          <w:noProof/>
        </w:rPr>
        <w:fldChar w:fldCharType="end"/>
      </w:r>
    </w:p>
    <w:p w14:paraId="1409D77C" w14:textId="35AEC62D"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3.3.2</w:t>
      </w:r>
      <w:r>
        <w:rPr>
          <w:rFonts w:asciiTheme="minorHAnsi" w:eastAsiaTheme="minorEastAsia" w:hAnsiTheme="minorHAnsi" w:cstheme="minorBidi"/>
          <w:i w:val="0"/>
          <w:noProof/>
          <w:sz w:val="22"/>
          <w:szCs w:val="22"/>
        </w:rPr>
        <w:tab/>
      </w:r>
      <w:r>
        <w:rPr>
          <w:noProof/>
        </w:rPr>
        <w:t xml:space="preserve">Exclusion Criteria </w:t>
      </w:r>
      <w:r w:rsidRPr="00440E86">
        <w:rPr>
          <w:noProof/>
          <w:color w:val="0000FF"/>
        </w:rPr>
        <w:t>(examples)</w:t>
      </w:r>
      <w:r>
        <w:rPr>
          <w:noProof/>
        </w:rPr>
        <w:tab/>
      </w:r>
      <w:r>
        <w:rPr>
          <w:noProof/>
        </w:rPr>
        <w:fldChar w:fldCharType="begin"/>
      </w:r>
      <w:r>
        <w:rPr>
          <w:noProof/>
        </w:rPr>
        <w:instrText xml:space="preserve"> PAGEREF _Toc476301734 \h </w:instrText>
      </w:r>
      <w:r>
        <w:rPr>
          <w:noProof/>
        </w:rPr>
      </w:r>
      <w:r>
        <w:rPr>
          <w:noProof/>
        </w:rPr>
        <w:fldChar w:fldCharType="separate"/>
      </w:r>
      <w:r>
        <w:rPr>
          <w:noProof/>
        </w:rPr>
        <w:t>3</w:t>
      </w:r>
      <w:r>
        <w:rPr>
          <w:noProof/>
        </w:rPr>
        <w:fldChar w:fldCharType="end"/>
      </w:r>
    </w:p>
    <w:p w14:paraId="589C647F" w14:textId="56633CA0" w:rsidR="00E46DA4" w:rsidRDefault="00E46DA4">
      <w:pPr>
        <w:pStyle w:val="TOC1"/>
        <w:tabs>
          <w:tab w:val="left" w:pos="440"/>
        </w:tabs>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Study Procedures</w:t>
      </w:r>
      <w:r>
        <w:tab/>
      </w:r>
      <w:r>
        <w:fldChar w:fldCharType="begin"/>
      </w:r>
      <w:r>
        <w:instrText xml:space="preserve"> PAGEREF _Toc476301735 \h </w:instrText>
      </w:r>
      <w:r>
        <w:fldChar w:fldCharType="separate"/>
      </w:r>
      <w:r>
        <w:t>4</w:t>
      </w:r>
      <w:r>
        <w:fldChar w:fldCharType="end"/>
      </w:r>
    </w:p>
    <w:p w14:paraId="02C83BAD" w14:textId="3E35D813"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 Collection Procedures</w:t>
      </w:r>
      <w:r>
        <w:rPr>
          <w:noProof/>
        </w:rPr>
        <w:tab/>
      </w:r>
      <w:r>
        <w:rPr>
          <w:noProof/>
        </w:rPr>
        <w:fldChar w:fldCharType="begin"/>
      </w:r>
      <w:r>
        <w:rPr>
          <w:noProof/>
        </w:rPr>
        <w:instrText xml:space="preserve"> PAGEREF _Toc476301736 \h </w:instrText>
      </w:r>
      <w:r>
        <w:rPr>
          <w:noProof/>
        </w:rPr>
      </w:r>
      <w:r>
        <w:rPr>
          <w:noProof/>
        </w:rPr>
        <w:fldChar w:fldCharType="separate"/>
      </w:r>
      <w:r>
        <w:rPr>
          <w:noProof/>
        </w:rPr>
        <w:t>4</w:t>
      </w:r>
      <w:r>
        <w:rPr>
          <w:noProof/>
        </w:rPr>
        <w:fldChar w:fldCharType="end"/>
      </w:r>
    </w:p>
    <w:p w14:paraId="56A5FFAA" w14:textId="216CF956"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4.1.1</w:t>
      </w:r>
      <w:r>
        <w:rPr>
          <w:rFonts w:asciiTheme="minorHAnsi" w:eastAsiaTheme="minorEastAsia" w:hAnsiTheme="minorHAnsi" w:cstheme="minorBidi"/>
          <w:i w:val="0"/>
          <w:noProof/>
          <w:sz w:val="22"/>
          <w:szCs w:val="22"/>
        </w:rPr>
        <w:tab/>
      </w:r>
      <w:r>
        <w:rPr>
          <w:noProof/>
        </w:rPr>
        <w:t>Data Collection</w:t>
      </w:r>
      <w:r>
        <w:rPr>
          <w:noProof/>
        </w:rPr>
        <w:tab/>
      </w:r>
      <w:r>
        <w:rPr>
          <w:noProof/>
        </w:rPr>
        <w:fldChar w:fldCharType="begin"/>
      </w:r>
      <w:r>
        <w:rPr>
          <w:noProof/>
        </w:rPr>
        <w:instrText xml:space="preserve"> PAGEREF _Toc476301737 \h </w:instrText>
      </w:r>
      <w:r>
        <w:rPr>
          <w:noProof/>
        </w:rPr>
      </w:r>
      <w:r>
        <w:rPr>
          <w:noProof/>
        </w:rPr>
        <w:fldChar w:fldCharType="separate"/>
      </w:r>
      <w:r>
        <w:rPr>
          <w:noProof/>
        </w:rPr>
        <w:t>4</w:t>
      </w:r>
      <w:r>
        <w:rPr>
          <w:noProof/>
        </w:rPr>
        <w:fldChar w:fldCharType="end"/>
      </w:r>
    </w:p>
    <w:p w14:paraId="394DEFDB" w14:textId="3C1237C9"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4.1.2</w:t>
      </w:r>
      <w:r>
        <w:rPr>
          <w:rFonts w:asciiTheme="minorHAnsi" w:eastAsiaTheme="minorEastAsia" w:hAnsiTheme="minorHAnsi" w:cstheme="minorBidi"/>
          <w:i w:val="0"/>
          <w:noProof/>
          <w:sz w:val="22"/>
          <w:szCs w:val="22"/>
        </w:rPr>
        <w:tab/>
      </w:r>
      <w:r>
        <w:rPr>
          <w:noProof/>
        </w:rPr>
        <w:t>Data Elements</w:t>
      </w:r>
      <w:r>
        <w:rPr>
          <w:noProof/>
        </w:rPr>
        <w:tab/>
      </w:r>
      <w:r>
        <w:rPr>
          <w:noProof/>
        </w:rPr>
        <w:fldChar w:fldCharType="begin"/>
      </w:r>
      <w:r>
        <w:rPr>
          <w:noProof/>
        </w:rPr>
        <w:instrText xml:space="preserve"> PAGEREF _Toc476301738 \h </w:instrText>
      </w:r>
      <w:r>
        <w:rPr>
          <w:noProof/>
        </w:rPr>
      </w:r>
      <w:r>
        <w:rPr>
          <w:noProof/>
        </w:rPr>
        <w:fldChar w:fldCharType="separate"/>
      </w:r>
      <w:r>
        <w:rPr>
          <w:noProof/>
        </w:rPr>
        <w:t>4</w:t>
      </w:r>
      <w:r>
        <w:rPr>
          <w:noProof/>
        </w:rPr>
        <w:fldChar w:fldCharType="end"/>
      </w:r>
    </w:p>
    <w:p w14:paraId="7DF77FE5" w14:textId="20BC5830"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4.1.3</w:t>
      </w:r>
      <w:r>
        <w:rPr>
          <w:rFonts w:asciiTheme="minorHAnsi" w:eastAsiaTheme="minorEastAsia" w:hAnsiTheme="minorHAnsi" w:cstheme="minorBidi"/>
          <w:i w:val="0"/>
          <w:noProof/>
          <w:sz w:val="22"/>
          <w:szCs w:val="22"/>
        </w:rPr>
        <w:tab/>
      </w:r>
      <w:r>
        <w:rPr>
          <w:noProof/>
        </w:rPr>
        <w:t>PHI Elements Collected</w:t>
      </w:r>
      <w:r>
        <w:rPr>
          <w:noProof/>
        </w:rPr>
        <w:tab/>
      </w:r>
      <w:r>
        <w:rPr>
          <w:noProof/>
        </w:rPr>
        <w:fldChar w:fldCharType="begin"/>
      </w:r>
      <w:r>
        <w:rPr>
          <w:noProof/>
        </w:rPr>
        <w:instrText xml:space="preserve"> PAGEREF _Toc476301739 \h </w:instrText>
      </w:r>
      <w:r>
        <w:rPr>
          <w:noProof/>
        </w:rPr>
      </w:r>
      <w:r>
        <w:rPr>
          <w:noProof/>
        </w:rPr>
        <w:fldChar w:fldCharType="separate"/>
      </w:r>
      <w:r>
        <w:rPr>
          <w:noProof/>
        </w:rPr>
        <w:t>4</w:t>
      </w:r>
      <w:r>
        <w:rPr>
          <w:noProof/>
        </w:rPr>
        <w:fldChar w:fldCharType="end"/>
      </w:r>
    </w:p>
    <w:p w14:paraId="1AF25E25" w14:textId="4212C761"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Imaging</w:t>
      </w:r>
      <w:r>
        <w:rPr>
          <w:noProof/>
        </w:rPr>
        <w:tab/>
      </w:r>
      <w:r>
        <w:rPr>
          <w:noProof/>
        </w:rPr>
        <w:fldChar w:fldCharType="begin"/>
      </w:r>
      <w:r>
        <w:rPr>
          <w:noProof/>
        </w:rPr>
        <w:instrText xml:space="preserve"> PAGEREF _Toc476301740 \h </w:instrText>
      </w:r>
      <w:r>
        <w:rPr>
          <w:noProof/>
        </w:rPr>
      </w:r>
      <w:r>
        <w:rPr>
          <w:noProof/>
        </w:rPr>
        <w:fldChar w:fldCharType="separate"/>
      </w:r>
      <w:r>
        <w:rPr>
          <w:noProof/>
        </w:rPr>
        <w:t>5</w:t>
      </w:r>
      <w:r>
        <w:rPr>
          <w:noProof/>
        </w:rPr>
        <w:fldChar w:fldCharType="end"/>
      </w:r>
    </w:p>
    <w:p w14:paraId="5F125EEC" w14:textId="6DF7204F"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4.2.1</w:t>
      </w:r>
      <w:r>
        <w:rPr>
          <w:rFonts w:asciiTheme="minorHAnsi" w:eastAsiaTheme="minorEastAsia" w:hAnsiTheme="minorHAnsi" w:cstheme="minorBidi"/>
          <w:i w:val="0"/>
          <w:noProof/>
          <w:sz w:val="22"/>
          <w:szCs w:val="22"/>
        </w:rPr>
        <w:tab/>
      </w:r>
      <w:r>
        <w:rPr>
          <w:noProof/>
        </w:rPr>
        <w:t>Procedures</w:t>
      </w:r>
      <w:r>
        <w:rPr>
          <w:noProof/>
        </w:rPr>
        <w:tab/>
      </w:r>
      <w:r>
        <w:rPr>
          <w:noProof/>
        </w:rPr>
        <w:fldChar w:fldCharType="begin"/>
      </w:r>
      <w:r>
        <w:rPr>
          <w:noProof/>
        </w:rPr>
        <w:instrText xml:space="preserve"> PAGEREF _Toc476301741 \h </w:instrText>
      </w:r>
      <w:r>
        <w:rPr>
          <w:noProof/>
        </w:rPr>
      </w:r>
      <w:r>
        <w:rPr>
          <w:noProof/>
        </w:rPr>
        <w:fldChar w:fldCharType="separate"/>
      </w:r>
      <w:r>
        <w:rPr>
          <w:noProof/>
        </w:rPr>
        <w:t>5</w:t>
      </w:r>
      <w:r>
        <w:rPr>
          <w:noProof/>
        </w:rPr>
        <w:fldChar w:fldCharType="end"/>
      </w:r>
    </w:p>
    <w:p w14:paraId="5ED06763" w14:textId="1E2DDEBF" w:rsidR="00E46DA4" w:rsidRDefault="00E46DA4">
      <w:pPr>
        <w:pStyle w:val="TOC1"/>
        <w:tabs>
          <w:tab w:val="left" w:pos="440"/>
        </w:tabs>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BANK ADMINISTRATION</w:t>
      </w:r>
      <w:r>
        <w:tab/>
      </w:r>
      <w:r>
        <w:fldChar w:fldCharType="begin"/>
      </w:r>
      <w:r>
        <w:instrText xml:space="preserve"> PAGEREF _Toc476301742 \h </w:instrText>
      </w:r>
      <w:r>
        <w:fldChar w:fldCharType="separate"/>
      </w:r>
      <w:r>
        <w:t>5</w:t>
      </w:r>
      <w:r>
        <w:fldChar w:fldCharType="end"/>
      </w:r>
    </w:p>
    <w:p w14:paraId="7C1B3121" w14:textId="66EBF87C"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Study Organization</w:t>
      </w:r>
      <w:r>
        <w:rPr>
          <w:noProof/>
        </w:rPr>
        <w:tab/>
      </w:r>
      <w:r>
        <w:rPr>
          <w:noProof/>
        </w:rPr>
        <w:fldChar w:fldCharType="begin"/>
      </w:r>
      <w:r>
        <w:rPr>
          <w:noProof/>
        </w:rPr>
        <w:instrText xml:space="preserve"> PAGEREF _Toc476301743 \h </w:instrText>
      </w:r>
      <w:r>
        <w:rPr>
          <w:noProof/>
        </w:rPr>
      </w:r>
      <w:r>
        <w:rPr>
          <w:noProof/>
        </w:rPr>
        <w:fldChar w:fldCharType="separate"/>
      </w:r>
      <w:r>
        <w:rPr>
          <w:noProof/>
        </w:rPr>
        <w:t>5</w:t>
      </w:r>
      <w:r>
        <w:rPr>
          <w:noProof/>
        </w:rPr>
        <w:fldChar w:fldCharType="end"/>
      </w:r>
    </w:p>
    <w:p w14:paraId="3A38BBF8" w14:textId="038A088B"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Data Collection and Management</w:t>
      </w:r>
      <w:r>
        <w:rPr>
          <w:noProof/>
        </w:rPr>
        <w:tab/>
      </w:r>
      <w:r>
        <w:rPr>
          <w:noProof/>
        </w:rPr>
        <w:fldChar w:fldCharType="begin"/>
      </w:r>
      <w:r>
        <w:rPr>
          <w:noProof/>
        </w:rPr>
        <w:instrText xml:space="preserve"> PAGEREF _Toc476301744 \h </w:instrText>
      </w:r>
      <w:r>
        <w:rPr>
          <w:noProof/>
        </w:rPr>
      </w:r>
      <w:r>
        <w:rPr>
          <w:noProof/>
        </w:rPr>
        <w:fldChar w:fldCharType="separate"/>
      </w:r>
      <w:r>
        <w:rPr>
          <w:noProof/>
        </w:rPr>
        <w:t>5</w:t>
      </w:r>
      <w:r>
        <w:rPr>
          <w:noProof/>
        </w:rPr>
        <w:fldChar w:fldCharType="end"/>
      </w:r>
    </w:p>
    <w:p w14:paraId="2D8FF209" w14:textId="015BC570"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5.2.1</w:t>
      </w:r>
      <w:r>
        <w:rPr>
          <w:rFonts w:asciiTheme="minorHAnsi" w:eastAsiaTheme="minorEastAsia" w:hAnsiTheme="minorHAnsi" w:cstheme="minorBidi"/>
          <w:i w:val="0"/>
          <w:noProof/>
          <w:sz w:val="22"/>
          <w:szCs w:val="22"/>
        </w:rPr>
        <w:tab/>
      </w:r>
      <w:r>
        <w:rPr>
          <w:noProof/>
        </w:rPr>
        <w:t>Computer Systems</w:t>
      </w:r>
      <w:r>
        <w:rPr>
          <w:noProof/>
        </w:rPr>
        <w:tab/>
      </w:r>
      <w:r>
        <w:rPr>
          <w:noProof/>
        </w:rPr>
        <w:fldChar w:fldCharType="begin"/>
      </w:r>
      <w:r>
        <w:rPr>
          <w:noProof/>
        </w:rPr>
        <w:instrText xml:space="preserve"> PAGEREF _Toc476301745 \h </w:instrText>
      </w:r>
      <w:r>
        <w:rPr>
          <w:noProof/>
        </w:rPr>
      </w:r>
      <w:r>
        <w:rPr>
          <w:noProof/>
        </w:rPr>
        <w:fldChar w:fldCharType="separate"/>
      </w:r>
      <w:r>
        <w:rPr>
          <w:noProof/>
        </w:rPr>
        <w:t>5</w:t>
      </w:r>
      <w:r>
        <w:rPr>
          <w:noProof/>
        </w:rPr>
        <w:fldChar w:fldCharType="end"/>
      </w:r>
    </w:p>
    <w:p w14:paraId="06450E0D" w14:textId="4829C095"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5.2.2</w:t>
      </w:r>
      <w:r>
        <w:rPr>
          <w:rFonts w:asciiTheme="minorHAnsi" w:eastAsiaTheme="minorEastAsia" w:hAnsiTheme="minorHAnsi" w:cstheme="minorBidi"/>
          <w:i w:val="0"/>
          <w:noProof/>
          <w:sz w:val="22"/>
          <w:szCs w:val="22"/>
        </w:rPr>
        <w:tab/>
      </w:r>
      <w:r>
        <w:rPr>
          <w:noProof/>
        </w:rPr>
        <w:t>Confidentiality of Subjects:</w:t>
      </w:r>
      <w:r>
        <w:rPr>
          <w:noProof/>
        </w:rPr>
        <w:tab/>
      </w:r>
      <w:r>
        <w:rPr>
          <w:noProof/>
        </w:rPr>
        <w:fldChar w:fldCharType="begin"/>
      </w:r>
      <w:r>
        <w:rPr>
          <w:noProof/>
        </w:rPr>
        <w:instrText xml:space="preserve"> PAGEREF _Toc476301746 \h </w:instrText>
      </w:r>
      <w:r>
        <w:rPr>
          <w:noProof/>
        </w:rPr>
      </w:r>
      <w:r>
        <w:rPr>
          <w:noProof/>
        </w:rPr>
        <w:fldChar w:fldCharType="separate"/>
      </w:r>
      <w:r>
        <w:rPr>
          <w:noProof/>
        </w:rPr>
        <w:t>6</w:t>
      </w:r>
      <w:r>
        <w:rPr>
          <w:noProof/>
        </w:rPr>
        <w:fldChar w:fldCharType="end"/>
      </w:r>
    </w:p>
    <w:p w14:paraId="2238C6D7" w14:textId="5C922E95"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Imaging Collection and Management</w:t>
      </w:r>
      <w:r>
        <w:rPr>
          <w:noProof/>
        </w:rPr>
        <w:tab/>
      </w:r>
      <w:r>
        <w:rPr>
          <w:noProof/>
        </w:rPr>
        <w:fldChar w:fldCharType="begin"/>
      </w:r>
      <w:r>
        <w:rPr>
          <w:noProof/>
        </w:rPr>
        <w:instrText xml:space="preserve"> PAGEREF _Toc476301747 \h </w:instrText>
      </w:r>
      <w:r>
        <w:rPr>
          <w:noProof/>
        </w:rPr>
      </w:r>
      <w:r>
        <w:rPr>
          <w:noProof/>
        </w:rPr>
        <w:fldChar w:fldCharType="separate"/>
      </w:r>
      <w:r>
        <w:rPr>
          <w:noProof/>
        </w:rPr>
        <w:t>6</w:t>
      </w:r>
      <w:r>
        <w:rPr>
          <w:noProof/>
        </w:rPr>
        <w:fldChar w:fldCharType="end"/>
      </w:r>
    </w:p>
    <w:p w14:paraId="7730EFD5" w14:textId="026D37A2"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Providing Results to Subjects</w:t>
      </w:r>
      <w:r>
        <w:rPr>
          <w:noProof/>
        </w:rPr>
        <w:tab/>
      </w:r>
      <w:r>
        <w:rPr>
          <w:noProof/>
        </w:rPr>
        <w:fldChar w:fldCharType="begin"/>
      </w:r>
      <w:r>
        <w:rPr>
          <w:noProof/>
        </w:rPr>
        <w:instrText xml:space="preserve"> PAGEREF _Toc476301748 \h </w:instrText>
      </w:r>
      <w:r>
        <w:rPr>
          <w:noProof/>
        </w:rPr>
      </w:r>
      <w:r>
        <w:rPr>
          <w:noProof/>
        </w:rPr>
        <w:fldChar w:fldCharType="separate"/>
      </w:r>
      <w:r>
        <w:rPr>
          <w:noProof/>
        </w:rPr>
        <w:t>7</w:t>
      </w:r>
      <w:r>
        <w:rPr>
          <w:noProof/>
        </w:rPr>
        <w:fldChar w:fldCharType="end"/>
      </w:r>
    </w:p>
    <w:p w14:paraId="2B6DB464" w14:textId="688FA9CD"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5.5</w:t>
      </w:r>
      <w:r>
        <w:rPr>
          <w:rFonts w:asciiTheme="minorHAnsi" w:eastAsiaTheme="minorEastAsia" w:hAnsiTheme="minorHAnsi" w:cstheme="minorBidi"/>
          <w:smallCaps w:val="0"/>
          <w:noProof/>
          <w:sz w:val="22"/>
          <w:szCs w:val="22"/>
        </w:rPr>
        <w:tab/>
      </w:r>
      <w:r>
        <w:rPr>
          <w:noProof/>
        </w:rPr>
        <w:t>Regulatory and Ethical Considerations</w:t>
      </w:r>
      <w:r>
        <w:rPr>
          <w:noProof/>
        </w:rPr>
        <w:tab/>
      </w:r>
      <w:r>
        <w:rPr>
          <w:noProof/>
        </w:rPr>
        <w:fldChar w:fldCharType="begin"/>
      </w:r>
      <w:r>
        <w:rPr>
          <w:noProof/>
        </w:rPr>
        <w:instrText xml:space="preserve"> PAGEREF _Toc476301749 \h </w:instrText>
      </w:r>
      <w:r>
        <w:rPr>
          <w:noProof/>
        </w:rPr>
      </w:r>
      <w:r>
        <w:rPr>
          <w:noProof/>
        </w:rPr>
        <w:fldChar w:fldCharType="separate"/>
      </w:r>
      <w:r>
        <w:rPr>
          <w:noProof/>
        </w:rPr>
        <w:t>7</w:t>
      </w:r>
      <w:r>
        <w:rPr>
          <w:noProof/>
        </w:rPr>
        <w:fldChar w:fldCharType="end"/>
      </w:r>
    </w:p>
    <w:p w14:paraId="2AAE3D77" w14:textId="2E88AFD0"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5.5.1</w:t>
      </w:r>
      <w:r>
        <w:rPr>
          <w:rFonts w:asciiTheme="minorHAnsi" w:eastAsiaTheme="minorEastAsia" w:hAnsiTheme="minorHAnsi" w:cstheme="minorBidi"/>
          <w:i w:val="0"/>
          <w:noProof/>
          <w:sz w:val="22"/>
          <w:szCs w:val="22"/>
        </w:rPr>
        <w:tab/>
      </w:r>
      <w:r>
        <w:rPr>
          <w:noProof/>
        </w:rPr>
        <w:t>Risk Assessment</w:t>
      </w:r>
      <w:r>
        <w:rPr>
          <w:noProof/>
        </w:rPr>
        <w:tab/>
      </w:r>
      <w:r>
        <w:rPr>
          <w:noProof/>
        </w:rPr>
        <w:fldChar w:fldCharType="begin"/>
      </w:r>
      <w:r>
        <w:rPr>
          <w:noProof/>
        </w:rPr>
        <w:instrText xml:space="preserve"> PAGEREF _Toc476301750 \h </w:instrText>
      </w:r>
      <w:r>
        <w:rPr>
          <w:noProof/>
        </w:rPr>
      </w:r>
      <w:r>
        <w:rPr>
          <w:noProof/>
        </w:rPr>
        <w:fldChar w:fldCharType="separate"/>
      </w:r>
      <w:r>
        <w:rPr>
          <w:noProof/>
        </w:rPr>
        <w:t>7</w:t>
      </w:r>
      <w:r>
        <w:rPr>
          <w:noProof/>
        </w:rPr>
        <w:fldChar w:fldCharType="end"/>
      </w:r>
    </w:p>
    <w:p w14:paraId="7978CF99" w14:textId="6D6B7D3E"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5.5.2</w:t>
      </w:r>
      <w:r>
        <w:rPr>
          <w:rFonts w:asciiTheme="minorHAnsi" w:eastAsiaTheme="minorEastAsia" w:hAnsiTheme="minorHAnsi" w:cstheme="minorBidi"/>
          <w:i w:val="0"/>
          <w:noProof/>
          <w:sz w:val="22"/>
          <w:szCs w:val="22"/>
        </w:rPr>
        <w:tab/>
      </w:r>
      <w:r>
        <w:rPr>
          <w:noProof/>
        </w:rPr>
        <w:t>Potential Benefits of Participation</w:t>
      </w:r>
      <w:r>
        <w:rPr>
          <w:noProof/>
        </w:rPr>
        <w:tab/>
      </w:r>
      <w:r>
        <w:rPr>
          <w:noProof/>
        </w:rPr>
        <w:fldChar w:fldCharType="begin"/>
      </w:r>
      <w:r>
        <w:rPr>
          <w:noProof/>
        </w:rPr>
        <w:instrText xml:space="preserve"> PAGEREF _Toc476301751 \h </w:instrText>
      </w:r>
      <w:r>
        <w:rPr>
          <w:noProof/>
        </w:rPr>
      </w:r>
      <w:r>
        <w:rPr>
          <w:noProof/>
        </w:rPr>
        <w:fldChar w:fldCharType="separate"/>
      </w:r>
      <w:r>
        <w:rPr>
          <w:noProof/>
        </w:rPr>
        <w:t>8</w:t>
      </w:r>
      <w:r>
        <w:rPr>
          <w:noProof/>
        </w:rPr>
        <w:fldChar w:fldCharType="end"/>
      </w:r>
    </w:p>
    <w:p w14:paraId="2AC12AD4" w14:textId="3D680D5E" w:rsidR="00E46DA4" w:rsidRDefault="00E46DA4">
      <w:pPr>
        <w:pStyle w:val="TOC3"/>
        <w:tabs>
          <w:tab w:val="left" w:pos="1100"/>
          <w:tab w:val="right" w:leader="dot" w:pos="8918"/>
        </w:tabs>
        <w:rPr>
          <w:rFonts w:asciiTheme="minorHAnsi" w:eastAsiaTheme="minorEastAsia" w:hAnsiTheme="minorHAnsi" w:cstheme="minorBidi"/>
          <w:i w:val="0"/>
          <w:noProof/>
          <w:sz w:val="22"/>
          <w:szCs w:val="22"/>
        </w:rPr>
      </w:pPr>
      <w:r>
        <w:rPr>
          <w:noProof/>
        </w:rPr>
        <w:t>5.5.3</w:t>
      </w:r>
      <w:r>
        <w:rPr>
          <w:rFonts w:asciiTheme="minorHAnsi" w:eastAsiaTheme="minorEastAsia" w:hAnsiTheme="minorHAnsi" w:cstheme="minorBidi"/>
          <w:i w:val="0"/>
          <w:noProof/>
          <w:sz w:val="22"/>
          <w:szCs w:val="22"/>
        </w:rPr>
        <w:tab/>
      </w:r>
      <w:r>
        <w:rPr>
          <w:noProof/>
        </w:rPr>
        <w:t>Risk-Benefit Assessment</w:t>
      </w:r>
      <w:r>
        <w:rPr>
          <w:noProof/>
        </w:rPr>
        <w:tab/>
      </w:r>
      <w:r>
        <w:rPr>
          <w:noProof/>
        </w:rPr>
        <w:fldChar w:fldCharType="begin"/>
      </w:r>
      <w:r>
        <w:rPr>
          <w:noProof/>
        </w:rPr>
        <w:instrText xml:space="preserve"> PAGEREF _Toc476301752 \h </w:instrText>
      </w:r>
      <w:r>
        <w:rPr>
          <w:noProof/>
        </w:rPr>
      </w:r>
      <w:r>
        <w:rPr>
          <w:noProof/>
        </w:rPr>
        <w:fldChar w:fldCharType="separate"/>
      </w:r>
      <w:r>
        <w:rPr>
          <w:noProof/>
        </w:rPr>
        <w:t>8</w:t>
      </w:r>
      <w:r>
        <w:rPr>
          <w:noProof/>
        </w:rPr>
        <w:fldChar w:fldCharType="end"/>
      </w:r>
    </w:p>
    <w:p w14:paraId="4F94BF70" w14:textId="345A3EBC"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5.6</w:t>
      </w:r>
      <w:r>
        <w:rPr>
          <w:rFonts w:asciiTheme="minorHAnsi" w:eastAsiaTheme="minorEastAsia" w:hAnsiTheme="minorHAnsi" w:cstheme="minorBidi"/>
          <w:smallCaps w:val="0"/>
          <w:noProof/>
          <w:sz w:val="22"/>
          <w:szCs w:val="22"/>
        </w:rPr>
        <w:tab/>
      </w:r>
      <w:r>
        <w:rPr>
          <w:noProof/>
        </w:rPr>
        <w:t>Recruitment Strategy</w:t>
      </w:r>
      <w:r>
        <w:rPr>
          <w:noProof/>
        </w:rPr>
        <w:tab/>
      </w:r>
      <w:r>
        <w:rPr>
          <w:noProof/>
        </w:rPr>
        <w:fldChar w:fldCharType="begin"/>
      </w:r>
      <w:r>
        <w:rPr>
          <w:noProof/>
        </w:rPr>
        <w:instrText xml:space="preserve"> PAGEREF _Toc476301753 \h </w:instrText>
      </w:r>
      <w:r>
        <w:rPr>
          <w:noProof/>
        </w:rPr>
      </w:r>
      <w:r>
        <w:rPr>
          <w:noProof/>
        </w:rPr>
        <w:fldChar w:fldCharType="separate"/>
      </w:r>
      <w:r>
        <w:rPr>
          <w:noProof/>
        </w:rPr>
        <w:t>8</w:t>
      </w:r>
      <w:r>
        <w:rPr>
          <w:noProof/>
        </w:rPr>
        <w:fldChar w:fldCharType="end"/>
      </w:r>
    </w:p>
    <w:p w14:paraId="1880FCEA" w14:textId="1F4B3964" w:rsidR="00E46DA4" w:rsidRDefault="00E46DA4">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5.7</w:t>
      </w:r>
      <w:r>
        <w:rPr>
          <w:rFonts w:asciiTheme="minorHAnsi" w:eastAsiaTheme="minorEastAsia" w:hAnsiTheme="minorHAnsi" w:cstheme="minorBidi"/>
          <w:smallCaps w:val="0"/>
          <w:noProof/>
          <w:sz w:val="22"/>
          <w:szCs w:val="22"/>
        </w:rPr>
        <w:tab/>
      </w:r>
      <w:r>
        <w:rPr>
          <w:noProof/>
        </w:rPr>
        <w:t>Informed Consent/Assent</w:t>
      </w:r>
      <w:r>
        <w:rPr>
          <w:noProof/>
        </w:rPr>
        <w:tab/>
      </w:r>
      <w:r>
        <w:rPr>
          <w:noProof/>
        </w:rPr>
        <w:fldChar w:fldCharType="begin"/>
      </w:r>
      <w:r>
        <w:rPr>
          <w:noProof/>
        </w:rPr>
        <w:instrText xml:space="preserve"> PAGEREF _Toc476301754 \h </w:instrText>
      </w:r>
      <w:r>
        <w:rPr>
          <w:noProof/>
        </w:rPr>
      </w:r>
      <w:r>
        <w:rPr>
          <w:noProof/>
        </w:rPr>
        <w:fldChar w:fldCharType="separate"/>
      </w:r>
      <w:r>
        <w:rPr>
          <w:noProof/>
        </w:rPr>
        <w:t>8</w:t>
      </w:r>
      <w:r>
        <w:rPr>
          <w:noProof/>
        </w:rPr>
        <w:fldChar w:fldCharType="end"/>
      </w:r>
    </w:p>
    <w:p w14:paraId="27734C97" w14:textId="79C7D1D1" w:rsidR="00E46DA4" w:rsidRDefault="00E46DA4" w:rsidP="00E055EC">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5.8</w:t>
      </w:r>
      <w:r>
        <w:rPr>
          <w:rFonts w:asciiTheme="minorHAnsi" w:eastAsiaTheme="minorEastAsia" w:hAnsiTheme="minorHAnsi" w:cstheme="minorBidi"/>
          <w:smallCaps w:val="0"/>
          <w:noProof/>
          <w:sz w:val="22"/>
          <w:szCs w:val="22"/>
        </w:rPr>
        <w:tab/>
      </w:r>
      <w:r>
        <w:rPr>
          <w:noProof/>
        </w:rPr>
        <w:t>Payment to Subjects/Families</w:t>
      </w:r>
      <w:r>
        <w:rPr>
          <w:noProof/>
        </w:rPr>
        <w:tab/>
      </w:r>
      <w:r>
        <w:rPr>
          <w:noProof/>
        </w:rPr>
        <w:fldChar w:fldCharType="begin"/>
      </w:r>
      <w:r>
        <w:rPr>
          <w:noProof/>
        </w:rPr>
        <w:instrText xml:space="preserve"> PAGEREF _Toc476301755 \h </w:instrText>
      </w:r>
      <w:r>
        <w:rPr>
          <w:noProof/>
        </w:rPr>
      </w:r>
      <w:r>
        <w:rPr>
          <w:noProof/>
        </w:rPr>
        <w:fldChar w:fldCharType="separate"/>
      </w:r>
      <w:r>
        <w:rPr>
          <w:noProof/>
        </w:rPr>
        <w:t>8</w:t>
      </w:r>
      <w:r>
        <w:rPr>
          <w:noProof/>
        </w:rPr>
        <w:fldChar w:fldCharType="end"/>
      </w:r>
    </w:p>
    <w:p w14:paraId="0D4DFD72" w14:textId="6BBD6BAC" w:rsidR="00E46DA4" w:rsidRDefault="00E46DA4" w:rsidP="00E055EC">
      <w:pPr>
        <w:pStyle w:val="TOC2"/>
        <w:tabs>
          <w:tab w:val="left" w:pos="880"/>
          <w:tab w:val="right" w:leader="dot" w:pos="8918"/>
        </w:tabs>
        <w:rPr>
          <w:rFonts w:asciiTheme="minorHAnsi" w:eastAsiaTheme="minorEastAsia" w:hAnsiTheme="minorHAnsi" w:cstheme="minorBidi"/>
          <w:smallCaps w:val="0"/>
          <w:noProof/>
          <w:sz w:val="22"/>
          <w:szCs w:val="22"/>
        </w:rPr>
      </w:pPr>
      <w:r>
        <w:rPr>
          <w:noProof/>
        </w:rPr>
        <w:t>5.9</w:t>
      </w:r>
      <w:r>
        <w:rPr>
          <w:rFonts w:asciiTheme="minorHAnsi" w:eastAsiaTheme="minorEastAsia" w:hAnsiTheme="minorHAnsi" w:cstheme="minorBidi"/>
          <w:smallCaps w:val="0"/>
          <w:noProof/>
          <w:sz w:val="22"/>
          <w:szCs w:val="22"/>
        </w:rPr>
        <w:tab/>
      </w:r>
      <w:r>
        <w:rPr>
          <w:noProof/>
        </w:rPr>
        <w:t>Confidentiality</w:t>
      </w:r>
      <w:r>
        <w:rPr>
          <w:noProof/>
        </w:rPr>
        <w:tab/>
      </w:r>
      <w:r>
        <w:rPr>
          <w:noProof/>
        </w:rPr>
        <w:fldChar w:fldCharType="begin"/>
      </w:r>
      <w:r>
        <w:rPr>
          <w:noProof/>
        </w:rPr>
        <w:instrText xml:space="preserve"> PAGEREF _Toc476301756 \h </w:instrText>
      </w:r>
      <w:r>
        <w:rPr>
          <w:noProof/>
        </w:rPr>
      </w:r>
      <w:r>
        <w:rPr>
          <w:noProof/>
        </w:rPr>
        <w:fldChar w:fldCharType="separate"/>
      </w:r>
      <w:r>
        <w:rPr>
          <w:noProof/>
        </w:rPr>
        <w:t>8</w:t>
      </w:r>
      <w:r>
        <w:rPr>
          <w:noProof/>
        </w:rPr>
        <w:fldChar w:fldCharType="end"/>
      </w:r>
    </w:p>
    <w:p w14:paraId="0400C7EC" w14:textId="05BC27E3" w:rsidR="00E46DA4" w:rsidRDefault="00E46DA4" w:rsidP="00E055EC">
      <w:pPr>
        <w:pStyle w:val="TOC1"/>
        <w:tabs>
          <w:tab w:val="left" w:pos="440"/>
        </w:tabs>
        <w:spacing w:before="0" w:after="0"/>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SAFETY MANAGEMENT</w:t>
      </w:r>
      <w:r>
        <w:tab/>
      </w:r>
      <w:r>
        <w:fldChar w:fldCharType="begin"/>
      </w:r>
      <w:r>
        <w:instrText xml:space="preserve"> PAGEREF _Toc476301757 \h </w:instrText>
      </w:r>
      <w:r>
        <w:fldChar w:fldCharType="separate"/>
      </w:r>
      <w:r>
        <w:t>9</w:t>
      </w:r>
      <w:r>
        <w:fldChar w:fldCharType="end"/>
      </w:r>
    </w:p>
    <w:p w14:paraId="2D02637B" w14:textId="7CAAD2F8" w:rsidR="00E46DA4" w:rsidRDefault="00E46DA4" w:rsidP="00E055EC">
      <w:pPr>
        <w:pStyle w:val="TOC2"/>
        <w:tabs>
          <w:tab w:val="left" w:pos="880"/>
          <w:tab w:val="right" w:leader="dot" w:pos="8918"/>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Clinical Adverse Events</w:t>
      </w:r>
      <w:r>
        <w:rPr>
          <w:noProof/>
        </w:rPr>
        <w:tab/>
      </w:r>
      <w:r>
        <w:rPr>
          <w:noProof/>
        </w:rPr>
        <w:fldChar w:fldCharType="begin"/>
      </w:r>
      <w:r>
        <w:rPr>
          <w:noProof/>
        </w:rPr>
        <w:instrText xml:space="preserve"> PAGEREF _Toc476301758 \h </w:instrText>
      </w:r>
      <w:r>
        <w:rPr>
          <w:noProof/>
        </w:rPr>
      </w:r>
      <w:r>
        <w:rPr>
          <w:noProof/>
        </w:rPr>
        <w:fldChar w:fldCharType="separate"/>
      </w:r>
      <w:r>
        <w:rPr>
          <w:noProof/>
        </w:rPr>
        <w:t>9</w:t>
      </w:r>
      <w:r>
        <w:rPr>
          <w:noProof/>
        </w:rPr>
        <w:fldChar w:fldCharType="end"/>
      </w:r>
    </w:p>
    <w:p w14:paraId="4FAF28BE" w14:textId="0436F6A5" w:rsidR="00E46DA4" w:rsidRDefault="00E46DA4" w:rsidP="00E055EC">
      <w:pPr>
        <w:pStyle w:val="TOC2"/>
        <w:tabs>
          <w:tab w:val="left" w:pos="880"/>
          <w:tab w:val="right" w:leader="dot" w:pos="8918"/>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Adverse Event Reporting</w:t>
      </w:r>
      <w:r>
        <w:rPr>
          <w:noProof/>
        </w:rPr>
        <w:tab/>
      </w:r>
      <w:r>
        <w:rPr>
          <w:noProof/>
        </w:rPr>
        <w:fldChar w:fldCharType="begin"/>
      </w:r>
      <w:r>
        <w:rPr>
          <w:noProof/>
        </w:rPr>
        <w:instrText xml:space="preserve"> PAGEREF _Toc476301759 \h </w:instrText>
      </w:r>
      <w:r>
        <w:rPr>
          <w:noProof/>
        </w:rPr>
      </w:r>
      <w:r>
        <w:rPr>
          <w:noProof/>
        </w:rPr>
        <w:fldChar w:fldCharType="separate"/>
      </w:r>
      <w:r>
        <w:rPr>
          <w:noProof/>
        </w:rPr>
        <w:t>9</w:t>
      </w:r>
      <w:r>
        <w:rPr>
          <w:noProof/>
        </w:rPr>
        <w:fldChar w:fldCharType="end"/>
      </w:r>
    </w:p>
    <w:p w14:paraId="0DBAF0AC" w14:textId="27C934F2" w:rsidR="00E46DA4" w:rsidRDefault="00E46DA4" w:rsidP="00E055EC">
      <w:pPr>
        <w:pStyle w:val="TOC1"/>
        <w:tabs>
          <w:tab w:val="left" w:pos="440"/>
        </w:tabs>
        <w:spacing w:before="0" w:after="0"/>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t>PUBLICATION</w:t>
      </w:r>
      <w:r>
        <w:tab/>
      </w:r>
      <w:r>
        <w:fldChar w:fldCharType="begin"/>
      </w:r>
      <w:r>
        <w:instrText xml:space="preserve"> PAGEREF _Toc476301760 \h </w:instrText>
      </w:r>
      <w:r>
        <w:fldChar w:fldCharType="separate"/>
      </w:r>
      <w:r>
        <w:t>9</w:t>
      </w:r>
      <w:r>
        <w:fldChar w:fldCharType="end"/>
      </w:r>
    </w:p>
    <w:p w14:paraId="57AF9C52" w14:textId="4DDB3990" w:rsidR="00E46DA4" w:rsidRDefault="00E46DA4" w:rsidP="00E055EC">
      <w:pPr>
        <w:pStyle w:val="TOC1"/>
        <w:tabs>
          <w:tab w:val="left" w:pos="440"/>
        </w:tabs>
        <w:spacing w:before="0" w:after="0"/>
        <w:rPr>
          <w:rFonts w:asciiTheme="minorHAnsi" w:eastAsiaTheme="minorEastAsia" w:hAnsiTheme="minorHAnsi" w:cstheme="minorBidi"/>
          <w:b w:val="0"/>
          <w:caps w:val="0"/>
          <w:sz w:val="22"/>
          <w:szCs w:val="22"/>
        </w:rPr>
      </w:pPr>
      <w:r>
        <w:t>8</w:t>
      </w:r>
      <w:r>
        <w:rPr>
          <w:rFonts w:asciiTheme="minorHAnsi" w:eastAsiaTheme="minorEastAsia" w:hAnsiTheme="minorHAnsi" w:cstheme="minorBidi"/>
          <w:b w:val="0"/>
          <w:caps w:val="0"/>
          <w:sz w:val="22"/>
          <w:szCs w:val="22"/>
        </w:rPr>
        <w:tab/>
      </w:r>
      <w:r>
        <w:t>References</w:t>
      </w:r>
      <w:r>
        <w:tab/>
      </w:r>
      <w:r>
        <w:fldChar w:fldCharType="begin"/>
      </w:r>
      <w:r>
        <w:instrText xml:space="preserve"> PAGEREF _Toc476301761 \h </w:instrText>
      </w:r>
      <w:r>
        <w:fldChar w:fldCharType="separate"/>
      </w:r>
      <w:r>
        <w:t>9</w:t>
      </w:r>
      <w:r>
        <w:fldChar w:fldCharType="end"/>
      </w:r>
    </w:p>
    <w:p w14:paraId="070CEB95" w14:textId="5E03A84C" w:rsidR="00E46DA4" w:rsidRPr="00EC7EAB" w:rsidRDefault="00E46DA4" w:rsidP="00EC7EAB">
      <w:pPr>
        <w:pStyle w:val="TOC4"/>
        <w:rPr>
          <w:rFonts w:asciiTheme="minorHAnsi" w:eastAsiaTheme="minorEastAsia" w:hAnsiTheme="minorHAnsi" w:cstheme="minorBidi"/>
        </w:rPr>
      </w:pPr>
      <w:r w:rsidRPr="00EC7EAB">
        <w:t>Appendix</w:t>
      </w:r>
      <w:r w:rsidRPr="00EC7EAB">
        <w:tab/>
      </w:r>
      <w:r w:rsidRPr="00EC7EAB">
        <w:fldChar w:fldCharType="begin"/>
      </w:r>
      <w:r w:rsidRPr="00EC7EAB">
        <w:instrText xml:space="preserve"> PAGEREF _Toc476301762 \h </w:instrText>
      </w:r>
      <w:r w:rsidRPr="00EC7EAB">
        <w:fldChar w:fldCharType="separate"/>
      </w:r>
      <w:r w:rsidRPr="00EC7EAB">
        <w:t>10</w:t>
      </w:r>
      <w:r w:rsidRPr="00EC7EAB">
        <w:fldChar w:fldCharType="end"/>
      </w:r>
    </w:p>
    <w:p w14:paraId="7118E13B" w14:textId="2D1A1C34" w:rsidR="00C41A05" w:rsidRDefault="002F12B5" w:rsidP="00533DDD">
      <w:pPr>
        <w:pStyle w:val="TOC1"/>
        <w:spacing w:before="0" w:after="0"/>
        <w:contextualSpacing/>
        <w:rPr>
          <w:b w:val="0"/>
        </w:rPr>
      </w:pPr>
      <w:r>
        <w:rPr>
          <w:noProof w:val="0"/>
          <w:sz w:val="22"/>
        </w:rPr>
        <w:fldChar w:fldCharType="end"/>
      </w:r>
    </w:p>
    <w:p w14:paraId="62857AC9" w14:textId="77777777" w:rsidR="00C41A05" w:rsidRPr="00F51B7A" w:rsidRDefault="0046333A" w:rsidP="00C41A05">
      <w:pPr>
        <w:pStyle w:val="Heading"/>
      </w:pPr>
      <w:bookmarkStart w:id="6" w:name="_Toc525100916"/>
      <w:bookmarkStart w:id="7" w:name="_Toc530457750"/>
      <w:r>
        <w:br w:type="page"/>
      </w:r>
      <w:bookmarkStart w:id="8" w:name="_Toc476301716"/>
      <w:bookmarkEnd w:id="6"/>
      <w:bookmarkEnd w:id="7"/>
      <w:r w:rsidRPr="00F51B7A">
        <w:lastRenderedPageBreak/>
        <w:t>Abbreviations and Definitions of Terms</w:t>
      </w:r>
      <w:bookmarkEnd w:id="8"/>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C41A05" w14:paraId="13E69EE1" w14:textId="77777777">
        <w:trPr>
          <w:trHeight w:val="180"/>
        </w:trPr>
        <w:tc>
          <w:tcPr>
            <w:tcW w:w="1710" w:type="dxa"/>
            <w:tcBorders>
              <w:top w:val="nil"/>
              <w:left w:val="nil"/>
              <w:bottom w:val="nil"/>
              <w:right w:val="nil"/>
            </w:tcBorders>
          </w:tcPr>
          <w:p w14:paraId="35C44FA8" w14:textId="77777777" w:rsidR="00C41A05" w:rsidRDefault="00C41A05">
            <w:pPr>
              <w:pStyle w:val="BodyText"/>
            </w:pPr>
          </w:p>
        </w:tc>
        <w:tc>
          <w:tcPr>
            <w:tcW w:w="360" w:type="dxa"/>
            <w:tcBorders>
              <w:top w:val="nil"/>
              <w:left w:val="nil"/>
              <w:bottom w:val="nil"/>
              <w:right w:val="nil"/>
            </w:tcBorders>
          </w:tcPr>
          <w:p w14:paraId="4730A351" w14:textId="77777777" w:rsidR="00C41A05" w:rsidRDefault="00C41A05">
            <w:pPr>
              <w:pStyle w:val="BodyText"/>
            </w:pPr>
          </w:p>
        </w:tc>
        <w:tc>
          <w:tcPr>
            <w:tcW w:w="5850" w:type="dxa"/>
            <w:tcBorders>
              <w:top w:val="nil"/>
              <w:left w:val="nil"/>
              <w:bottom w:val="nil"/>
              <w:right w:val="nil"/>
            </w:tcBorders>
          </w:tcPr>
          <w:p w14:paraId="2FF6389D" w14:textId="77777777" w:rsidR="00C41A05" w:rsidRPr="00B32843" w:rsidRDefault="0046333A">
            <w:pPr>
              <w:pStyle w:val="BodyText"/>
              <w:rPr>
                <w:color w:val="0000FF"/>
              </w:rPr>
            </w:pPr>
            <w:r w:rsidRPr="00B32843">
              <w:rPr>
                <w:color w:val="0000FF"/>
              </w:rPr>
              <w:t>Insert and delete terms as relevant</w:t>
            </w:r>
          </w:p>
        </w:tc>
      </w:tr>
      <w:tr w:rsidR="00C41A05" w14:paraId="440F7088" w14:textId="77777777">
        <w:trPr>
          <w:trHeight w:val="180"/>
        </w:trPr>
        <w:tc>
          <w:tcPr>
            <w:tcW w:w="1710" w:type="dxa"/>
            <w:tcBorders>
              <w:top w:val="nil"/>
              <w:left w:val="nil"/>
              <w:bottom w:val="nil"/>
              <w:right w:val="nil"/>
            </w:tcBorders>
          </w:tcPr>
          <w:p w14:paraId="1169C7ED" w14:textId="77777777" w:rsidR="00C41A05" w:rsidRDefault="0046333A">
            <w:pPr>
              <w:pStyle w:val="BodyText"/>
            </w:pPr>
            <w:r>
              <w:rPr>
                <w:rFonts w:ascii="WP MathA" w:hAnsi="WP MathA"/>
              </w:rPr>
              <w:sym w:font="Symbol" w:char="F0B0"/>
            </w:r>
            <w:r>
              <w:t>C</w:t>
            </w:r>
          </w:p>
        </w:tc>
        <w:tc>
          <w:tcPr>
            <w:tcW w:w="360" w:type="dxa"/>
            <w:tcBorders>
              <w:top w:val="nil"/>
              <w:left w:val="nil"/>
              <w:bottom w:val="nil"/>
              <w:right w:val="nil"/>
            </w:tcBorders>
          </w:tcPr>
          <w:p w14:paraId="22278CB1" w14:textId="77777777" w:rsidR="00C41A05" w:rsidRDefault="00C41A05">
            <w:pPr>
              <w:pStyle w:val="BodyText"/>
            </w:pPr>
          </w:p>
        </w:tc>
        <w:tc>
          <w:tcPr>
            <w:tcW w:w="5850" w:type="dxa"/>
            <w:tcBorders>
              <w:top w:val="nil"/>
              <w:left w:val="nil"/>
              <w:bottom w:val="nil"/>
              <w:right w:val="nil"/>
            </w:tcBorders>
          </w:tcPr>
          <w:p w14:paraId="624D219D" w14:textId="77777777" w:rsidR="00C41A05" w:rsidRDefault="0046333A">
            <w:pPr>
              <w:pStyle w:val="BodyText"/>
            </w:pPr>
            <w:r>
              <w:t>Degrees centigrade</w:t>
            </w:r>
          </w:p>
        </w:tc>
      </w:tr>
      <w:tr w:rsidR="00C41A05" w14:paraId="7E168D73" w14:textId="77777777">
        <w:trPr>
          <w:trHeight w:val="180"/>
        </w:trPr>
        <w:tc>
          <w:tcPr>
            <w:tcW w:w="1710" w:type="dxa"/>
            <w:tcBorders>
              <w:top w:val="nil"/>
              <w:left w:val="nil"/>
              <w:bottom w:val="nil"/>
              <w:right w:val="nil"/>
            </w:tcBorders>
          </w:tcPr>
          <w:p w14:paraId="1F5CEBD9" w14:textId="77777777" w:rsidR="00C41A05" w:rsidRDefault="0046333A">
            <w:pPr>
              <w:pStyle w:val="BodyText"/>
            </w:pPr>
            <w:r>
              <w:t>AE</w:t>
            </w:r>
          </w:p>
        </w:tc>
        <w:tc>
          <w:tcPr>
            <w:tcW w:w="360" w:type="dxa"/>
            <w:tcBorders>
              <w:top w:val="nil"/>
              <w:left w:val="nil"/>
              <w:bottom w:val="nil"/>
              <w:right w:val="nil"/>
            </w:tcBorders>
          </w:tcPr>
          <w:p w14:paraId="4AD0A086" w14:textId="77777777" w:rsidR="00C41A05" w:rsidRDefault="00C41A05">
            <w:pPr>
              <w:pStyle w:val="BodyText"/>
            </w:pPr>
          </w:p>
        </w:tc>
        <w:tc>
          <w:tcPr>
            <w:tcW w:w="5850" w:type="dxa"/>
            <w:tcBorders>
              <w:top w:val="nil"/>
              <w:left w:val="nil"/>
              <w:bottom w:val="nil"/>
              <w:right w:val="nil"/>
            </w:tcBorders>
          </w:tcPr>
          <w:p w14:paraId="40AB1377" w14:textId="77777777" w:rsidR="00C41A05" w:rsidRDefault="0046333A" w:rsidP="00C41A05">
            <w:pPr>
              <w:pStyle w:val="BodyText"/>
            </w:pPr>
            <w:r>
              <w:t>Adverse event</w:t>
            </w:r>
          </w:p>
        </w:tc>
      </w:tr>
      <w:tr w:rsidR="00C41A05" w14:paraId="166BBBDA" w14:textId="77777777">
        <w:trPr>
          <w:trHeight w:val="180"/>
        </w:trPr>
        <w:tc>
          <w:tcPr>
            <w:tcW w:w="1710" w:type="dxa"/>
            <w:tcBorders>
              <w:top w:val="nil"/>
              <w:left w:val="nil"/>
              <w:bottom w:val="nil"/>
              <w:right w:val="nil"/>
            </w:tcBorders>
          </w:tcPr>
          <w:p w14:paraId="423D7115" w14:textId="77777777" w:rsidR="00C41A05" w:rsidRDefault="00C41A05">
            <w:pPr>
              <w:pStyle w:val="BodyText"/>
            </w:pPr>
          </w:p>
        </w:tc>
        <w:tc>
          <w:tcPr>
            <w:tcW w:w="360" w:type="dxa"/>
            <w:tcBorders>
              <w:top w:val="nil"/>
              <w:left w:val="nil"/>
              <w:bottom w:val="nil"/>
              <w:right w:val="nil"/>
            </w:tcBorders>
          </w:tcPr>
          <w:p w14:paraId="4A2819A8" w14:textId="77777777" w:rsidR="00C41A05" w:rsidRDefault="00C41A05">
            <w:pPr>
              <w:pStyle w:val="BodyText"/>
            </w:pPr>
          </w:p>
        </w:tc>
        <w:tc>
          <w:tcPr>
            <w:tcW w:w="5850" w:type="dxa"/>
            <w:tcBorders>
              <w:top w:val="nil"/>
              <w:left w:val="nil"/>
              <w:bottom w:val="nil"/>
              <w:right w:val="nil"/>
            </w:tcBorders>
          </w:tcPr>
          <w:p w14:paraId="7F6D1280" w14:textId="77777777" w:rsidR="00C41A05" w:rsidRDefault="00C41A05">
            <w:pPr>
              <w:pStyle w:val="BodyText"/>
            </w:pPr>
          </w:p>
        </w:tc>
      </w:tr>
      <w:tr w:rsidR="00C41A05" w14:paraId="2FC62B5A" w14:textId="77777777">
        <w:trPr>
          <w:trHeight w:val="180"/>
        </w:trPr>
        <w:tc>
          <w:tcPr>
            <w:tcW w:w="1710" w:type="dxa"/>
            <w:tcBorders>
              <w:top w:val="nil"/>
              <w:left w:val="nil"/>
              <w:bottom w:val="nil"/>
              <w:right w:val="nil"/>
            </w:tcBorders>
          </w:tcPr>
          <w:p w14:paraId="3E125DB5" w14:textId="77777777" w:rsidR="00C41A05" w:rsidRDefault="00C41A05">
            <w:pPr>
              <w:pStyle w:val="BodyText"/>
            </w:pPr>
          </w:p>
        </w:tc>
        <w:tc>
          <w:tcPr>
            <w:tcW w:w="360" w:type="dxa"/>
            <w:tcBorders>
              <w:top w:val="nil"/>
              <w:left w:val="nil"/>
              <w:bottom w:val="nil"/>
              <w:right w:val="nil"/>
            </w:tcBorders>
          </w:tcPr>
          <w:p w14:paraId="61A1B57B" w14:textId="77777777" w:rsidR="00C41A05" w:rsidRDefault="00C41A05">
            <w:pPr>
              <w:pStyle w:val="BodyText"/>
            </w:pPr>
          </w:p>
        </w:tc>
        <w:tc>
          <w:tcPr>
            <w:tcW w:w="5850" w:type="dxa"/>
            <w:tcBorders>
              <w:top w:val="nil"/>
              <w:left w:val="nil"/>
              <w:bottom w:val="nil"/>
              <w:right w:val="nil"/>
            </w:tcBorders>
          </w:tcPr>
          <w:p w14:paraId="13BC0987" w14:textId="77777777" w:rsidR="00C41A05" w:rsidRDefault="00C41A05">
            <w:pPr>
              <w:pStyle w:val="BodyText"/>
            </w:pPr>
          </w:p>
        </w:tc>
      </w:tr>
      <w:tr w:rsidR="00C41A05" w14:paraId="38832E0F" w14:textId="77777777">
        <w:trPr>
          <w:trHeight w:val="180"/>
        </w:trPr>
        <w:tc>
          <w:tcPr>
            <w:tcW w:w="1710" w:type="dxa"/>
            <w:tcBorders>
              <w:top w:val="nil"/>
              <w:left w:val="nil"/>
              <w:bottom w:val="nil"/>
              <w:right w:val="nil"/>
            </w:tcBorders>
          </w:tcPr>
          <w:p w14:paraId="6079F515" w14:textId="77777777" w:rsidR="00C41A05" w:rsidRDefault="00C41A05">
            <w:pPr>
              <w:pStyle w:val="BodyText"/>
            </w:pPr>
          </w:p>
        </w:tc>
        <w:tc>
          <w:tcPr>
            <w:tcW w:w="360" w:type="dxa"/>
            <w:tcBorders>
              <w:top w:val="nil"/>
              <w:left w:val="nil"/>
              <w:bottom w:val="nil"/>
              <w:right w:val="nil"/>
            </w:tcBorders>
          </w:tcPr>
          <w:p w14:paraId="41BC1B38" w14:textId="77777777" w:rsidR="00C41A05" w:rsidRDefault="00C41A05">
            <w:pPr>
              <w:pStyle w:val="BodyText"/>
            </w:pPr>
          </w:p>
        </w:tc>
        <w:tc>
          <w:tcPr>
            <w:tcW w:w="5850" w:type="dxa"/>
            <w:tcBorders>
              <w:top w:val="nil"/>
              <w:left w:val="nil"/>
              <w:bottom w:val="nil"/>
              <w:right w:val="nil"/>
            </w:tcBorders>
          </w:tcPr>
          <w:p w14:paraId="686CFF18" w14:textId="77777777" w:rsidR="00C41A05" w:rsidRDefault="00C41A05">
            <w:pPr>
              <w:pStyle w:val="BodyText"/>
            </w:pPr>
          </w:p>
        </w:tc>
      </w:tr>
      <w:tr w:rsidR="00C41A05" w14:paraId="59D88B1B" w14:textId="77777777">
        <w:trPr>
          <w:trHeight w:val="180"/>
        </w:trPr>
        <w:tc>
          <w:tcPr>
            <w:tcW w:w="1710" w:type="dxa"/>
            <w:tcBorders>
              <w:top w:val="nil"/>
              <w:left w:val="nil"/>
              <w:bottom w:val="nil"/>
              <w:right w:val="nil"/>
            </w:tcBorders>
          </w:tcPr>
          <w:p w14:paraId="1B8AD656" w14:textId="77777777" w:rsidR="00C41A05" w:rsidRDefault="00C41A05">
            <w:pPr>
              <w:pStyle w:val="BodyText"/>
            </w:pPr>
          </w:p>
        </w:tc>
        <w:tc>
          <w:tcPr>
            <w:tcW w:w="360" w:type="dxa"/>
            <w:tcBorders>
              <w:top w:val="nil"/>
              <w:left w:val="nil"/>
              <w:bottom w:val="nil"/>
              <w:right w:val="nil"/>
            </w:tcBorders>
          </w:tcPr>
          <w:p w14:paraId="384D4F66" w14:textId="77777777" w:rsidR="00C41A05" w:rsidRDefault="00C41A05">
            <w:pPr>
              <w:pStyle w:val="BodyText"/>
            </w:pPr>
          </w:p>
        </w:tc>
        <w:tc>
          <w:tcPr>
            <w:tcW w:w="5850" w:type="dxa"/>
            <w:tcBorders>
              <w:top w:val="nil"/>
              <w:left w:val="nil"/>
              <w:bottom w:val="nil"/>
              <w:right w:val="nil"/>
            </w:tcBorders>
          </w:tcPr>
          <w:p w14:paraId="08EBD1B4" w14:textId="77777777" w:rsidR="00C41A05" w:rsidRDefault="00C41A05">
            <w:pPr>
              <w:pStyle w:val="BodyText"/>
            </w:pPr>
          </w:p>
        </w:tc>
      </w:tr>
      <w:tr w:rsidR="00C41A05" w14:paraId="010C8341" w14:textId="77777777">
        <w:trPr>
          <w:trHeight w:val="180"/>
        </w:trPr>
        <w:tc>
          <w:tcPr>
            <w:tcW w:w="1710" w:type="dxa"/>
            <w:tcBorders>
              <w:top w:val="nil"/>
              <w:left w:val="nil"/>
              <w:bottom w:val="nil"/>
              <w:right w:val="nil"/>
            </w:tcBorders>
          </w:tcPr>
          <w:p w14:paraId="635D64CC" w14:textId="77777777" w:rsidR="00C41A05" w:rsidRDefault="00C41A05">
            <w:pPr>
              <w:pStyle w:val="BodyText"/>
            </w:pPr>
          </w:p>
        </w:tc>
        <w:tc>
          <w:tcPr>
            <w:tcW w:w="360" w:type="dxa"/>
            <w:tcBorders>
              <w:top w:val="nil"/>
              <w:left w:val="nil"/>
              <w:bottom w:val="nil"/>
              <w:right w:val="nil"/>
            </w:tcBorders>
          </w:tcPr>
          <w:p w14:paraId="10F0C5B9" w14:textId="77777777" w:rsidR="00C41A05" w:rsidRDefault="00C41A05">
            <w:pPr>
              <w:pStyle w:val="BodyText"/>
            </w:pPr>
          </w:p>
        </w:tc>
        <w:tc>
          <w:tcPr>
            <w:tcW w:w="5850" w:type="dxa"/>
            <w:tcBorders>
              <w:top w:val="nil"/>
              <w:left w:val="nil"/>
              <w:bottom w:val="nil"/>
              <w:right w:val="nil"/>
            </w:tcBorders>
          </w:tcPr>
          <w:p w14:paraId="7FDDF4FD" w14:textId="77777777" w:rsidR="00C41A05" w:rsidRDefault="00C41A05">
            <w:pPr>
              <w:pStyle w:val="BodyText"/>
            </w:pPr>
          </w:p>
        </w:tc>
      </w:tr>
      <w:tr w:rsidR="00BC2F68" w14:paraId="5A186F7D" w14:textId="77777777">
        <w:trPr>
          <w:trHeight w:val="180"/>
        </w:trPr>
        <w:tc>
          <w:tcPr>
            <w:tcW w:w="1710" w:type="dxa"/>
            <w:tcBorders>
              <w:top w:val="nil"/>
              <w:left w:val="nil"/>
              <w:bottom w:val="nil"/>
              <w:right w:val="nil"/>
            </w:tcBorders>
          </w:tcPr>
          <w:p w14:paraId="5813F31C" w14:textId="77777777" w:rsidR="00BC2F68" w:rsidRDefault="00BC2F68">
            <w:pPr>
              <w:pStyle w:val="BodyText"/>
            </w:pPr>
          </w:p>
        </w:tc>
        <w:tc>
          <w:tcPr>
            <w:tcW w:w="360" w:type="dxa"/>
            <w:tcBorders>
              <w:top w:val="nil"/>
              <w:left w:val="nil"/>
              <w:bottom w:val="nil"/>
              <w:right w:val="nil"/>
            </w:tcBorders>
          </w:tcPr>
          <w:p w14:paraId="1062503E" w14:textId="77777777" w:rsidR="00BC2F68" w:rsidRDefault="00BC2F68">
            <w:pPr>
              <w:pStyle w:val="BodyText"/>
            </w:pPr>
          </w:p>
        </w:tc>
        <w:tc>
          <w:tcPr>
            <w:tcW w:w="5850" w:type="dxa"/>
            <w:tcBorders>
              <w:top w:val="nil"/>
              <w:left w:val="nil"/>
              <w:bottom w:val="nil"/>
              <w:right w:val="nil"/>
            </w:tcBorders>
          </w:tcPr>
          <w:p w14:paraId="26AD1C03" w14:textId="77777777" w:rsidR="00BC2F68" w:rsidRDefault="00BC2F68">
            <w:pPr>
              <w:pStyle w:val="BodyText"/>
            </w:pPr>
          </w:p>
        </w:tc>
      </w:tr>
      <w:tr w:rsidR="00BC2F68" w14:paraId="288FAA62" w14:textId="77777777">
        <w:trPr>
          <w:trHeight w:val="180"/>
        </w:trPr>
        <w:tc>
          <w:tcPr>
            <w:tcW w:w="1710" w:type="dxa"/>
            <w:tcBorders>
              <w:top w:val="nil"/>
              <w:left w:val="nil"/>
              <w:bottom w:val="nil"/>
              <w:right w:val="nil"/>
            </w:tcBorders>
          </w:tcPr>
          <w:p w14:paraId="7679E46D" w14:textId="77777777" w:rsidR="00BC2F68" w:rsidRDefault="00BC2F68">
            <w:pPr>
              <w:pStyle w:val="BodyText"/>
            </w:pPr>
          </w:p>
        </w:tc>
        <w:tc>
          <w:tcPr>
            <w:tcW w:w="360" w:type="dxa"/>
            <w:tcBorders>
              <w:top w:val="nil"/>
              <w:left w:val="nil"/>
              <w:bottom w:val="nil"/>
              <w:right w:val="nil"/>
            </w:tcBorders>
          </w:tcPr>
          <w:p w14:paraId="3D3D1785" w14:textId="77777777" w:rsidR="00BC2F68" w:rsidRDefault="00BC2F68">
            <w:pPr>
              <w:pStyle w:val="BodyText"/>
            </w:pPr>
          </w:p>
        </w:tc>
        <w:tc>
          <w:tcPr>
            <w:tcW w:w="5850" w:type="dxa"/>
            <w:tcBorders>
              <w:top w:val="nil"/>
              <w:left w:val="nil"/>
              <w:bottom w:val="nil"/>
              <w:right w:val="nil"/>
            </w:tcBorders>
          </w:tcPr>
          <w:p w14:paraId="6BBC0EC6" w14:textId="77777777" w:rsidR="00BC2F68" w:rsidRDefault="00BC2F68">
            <w:pPr>
              <w:pStyle w:val="BodyText"/>
            </w:pPr>
          </w:p>
        </w:tc>
      </w:tr>
      <w:tr w:rsidR="00BC2F68" w14:paraId="6B7B6AE3" w14:textId="77777777">
        <w:trPr>
          <w:trHeight w:val="180"/>
        </w:trPr>
        <w:tc>
          <w:tcPr>
            <w:tcW w:w="1710" w:type="dxa"/>
            <w:tcBorders>
              <w:top w:val="nil"/>
              <w:left w:val="nil"/>
              <w:bottom w:val="nil"/>
              <w:right w:val="nil"/>
            </w:tcBorders>
          </w:tcPr>
          <w:p w14:paraId="2A882D2C" w14:textId="77777777" w:rsidR="00BC2F68" w:rsidRDefault="00BC2F68">
            <w:pPr>
              <w:pStyle w:val="BodyText"/>
            </w:pPr>
          </w:p>
        </w:tc>
        <w:tc>
          <w:tcPr>
            <w:tcW w:w="360" w:type="dxa"/>
            <w:tcBorders>
              <w:top w:val="nil"/>
              <w:left w:val="nil"/>
              <w:bottom w:val="nil"/>
              <w:right w:val="nil"/>
            </w:tcBorders>
          </w:tcPr>
          <w:p w14:paraId="4539B3F8" w14:textId="77777777" w:rsidR="00BC2F68" w:rsidRDefault="00BC2F68">
            <w:pPr>
              <w:pStyle w:val="BodyText"/>
            </w:pPr>
          </w:p>
        </w:tc>
        <w:tc>
          <w:tcPr>
            <w:tcW w:w="5850" w:type="dxa"/>
            <w:tcBorders>
              <w:top w:val="nil"/>
              <w:left w:val="nil"/>
              <w:bottom w:val="nil"/>
              <w:right w:val="nil"/>
            </w:tcBorders>
          </w:tcPr>
          <w:p w14:paraId="51BA19C5" w14:textId="77777777" w:rsidR="00BC2F68" w:rsidRDefault="00BC2F68">
            <w:pPr>
              <w:pStyle w:val="BodyText"/>
            </w:pPr>
          </w:p>
        </w:tc>
      </w:tr>
      <w:tr w:rsidR="00BC2F68" w14:paraId="460DEBB1" w14:textId="77777777">
        <w:trPr>
          <w:trHeight w:val="180"/>
        </w:trPr>
        <w:tc>
          <w:tcPr>
            <w:tcW w:w="1710" w:type="dxa"/>
            <w:tcBorders>
              <w:top w:val="nil"/>
              <w:left w:val="nil"/>
              <w:bottom w:val="nil"/>
              <w:right w:val="nil"/>
            </w:tcBorders>
          </w:tcPr>
          <w:p w14:paraId="3921418A" w14:textId="77777777" w:rsidR="00BC2F68" w:rsidRDefault="00BC2F68">
            <w:pPr>
              <w:pStyle w:val="BodyText"/>
            </w:pPr>
          </w:p>
        </w:tc>
        <w:tc>
          <w:tcPr>
            <w:tcW w:w="360" w:type="dxa"/>
            <w:tcBorders>
              <w:top w:val="nil"/>
              <w:left w:val="nil"/>
              <w:bottom w:val="nil"/>
              <w:right w:val="nil"/>
            </w:tcBorders>
          </w:tcPr>
          <w:p w14:paraId="4BDC28DE" w14:textId="77777777" w:rsidR="00BC2F68" w:rsidRDefault="00BC2F68">
            <w:pPr>
              <w:pStyle w:val="BodyText"/>
            </w:pPr>
          </w:p>
        </w:tc>
        <w:tc>
          <w:tcPr>
            <w:tcW w:w="5850" w:type="dxa"/>
            <w:tcBorders>
              <w:top w:val="nil"/>
              <w:left w:val="nil"/>
              <w:bottom w:val="nil"/>
              <w:right w:val="nil"/>
            </w:tcBorders>
          </w:tcPr>
          <w:p w14:paraId="5818AF67" w14:textId="77777777" w:rsidR="00BC2F68" w:rsidRDefault="00BC2F68">
            <w:pPr>
              <w:pStyle w:val="BodyText"/>
            </w:pPr>
          </w:p>
        </w:tc>
      </w:tr>
      <w:tr w:rsidR="00BC2F68" w14:paraId="13F0FCBF" w14:textId="77777777">
        <w:trPr>
          <w:trHeight w:val="180"/>
        </w:trPr>
        <w:tc>
          <w:tcPr>
            <w:tcW w:w="1710" w:type="dxa"/>
            <w:tcBorders>
              <w:top w:val="nil"/>
              <w:left w:val="nil"/>
              <w:bottom w:val="nil"/>
              <w:right w:val="nil"/>
            </w:tcBorders>
          </w:tcPr>
          <w:p w14:paraId="1F17C702" w14:textId="77777777" w:rsidR="00BC2F68" w:rsidRDefault="00BC2F68">
            <w:pPr>
              <w:pStyle w:val="BodyText"/>
            </w:pPr>
          </w:p>
        </w:tc>
        <w:tc>
          <w:tcPr>
            <w:tcW w:w="360" w:type="dxa"/>
            <w:tcBorders>
              <w:top w:val="nil"/>
              <w:left w:val="nil"/>
              <w:bottom w:val="nil"/>
              <w:right w:val="nil"/>
            </w:tcBorders>
          </w:tcPr>
          <w:p w14:paraId="6E3A6C2B" w14:textId="77777777" w:rsidR="00BC2F68" w:rsidRDefault="00BC2F68">
            <w:pPr>
              <w:pStyle w:val="BodyText"/>
            </w:pPr>
          </w:p>
        </w:tc>
        <w:tc>
          <w:tcPr>
            <w:tcW w:w="5850" w:type="dxa"/>
            <w:tcBorders>
              <w:top w:val="nil"/>
              <w:left w:val="nil"/>
              <w:bottom w:val="nil"/>
              <w:right w:val="nil"/>
            </w:tcBorders>
          </w:tcPr>
          <w:p w14:paraId="5254A2A9" w14:textId="77777777" w:rsidR="00BC2F68" w:rsidRDefault="00BC2F68">
            <w:pPr>
              <w:pStyle w:val="BodyText"/>
            </w:pPr>
          </w:p>
        </w:tc>
      </w:tr>
      <w:tr w:rsidR="00BC2F68" w14:paraId="678E9305" w14:textId="77777777">
        <w:trPr>
          <w:trHeight w:val="180"/>
        </w:trPr>
        <w:tc>
          <w:tcPr>
            <w:tcW w:w="1710" w:type="dxa"/>
            <w:tcBorders>
              <w:top w:val="nil"/>
              <w:left w:val="nil"/>
              <w:bottom w:val="nil"/>
              <w:right w:val="nil"/>
            </w:tcBorders>
          </w:tcPr>
          <w:p w14:paraId="1F1CEC94" w14:textId="77777777" w:rsidR="00BC2F68" w:rsidRDefault="00BC2F68">
            <w:pPr>
              <w:pStyle w:val="BodyText"/>
            </w:pPr>
          </w:p>
        </w:tc>
        <w:tc>
          <w:tcPr>
            <w:tcW w:w="360" w:type="dxa"/>
            <w:tcBorders>
              <w:top w:val="nil"/>
              <w:left w:val="nil"/>
              <w:bottom w:val="nil"/>
              <w:right w:val="nil"/>
            </w:tcBorders>
          </w:tcPr>
          <w:p w14:paraId="33AC9E4B" w14:textId="77777777" w:rsidR="00BC2F68" w:rsidRDefault="00BC2F68">
            <w:pPr>
              <w:pStyle w:val="BodyText"/>
            </w:pPr>
          </w:p>
        </w:tc>
        <w:tc>
          <w:tcPr>
            <w:tcW w:w="5850" w:type="dxa"/>
            <w:tcBorders>
              <w:top w:val="nil"/>
              <w:left w:val="nil"/>
              <w:bottom w:val="nil"/>
              <w:right w:val="nil"/>
            </w:tcBorders>
          </w:tcPr>
          <w:p w14:paraId="00416364" w14:textId="77777777" w:rsidR="00BC2F68" w:rsidRDefault="00BC2F68">
            <w:pPr>
              <w:pStyle w:val="BodyText"/>
            </w:pPr>
          </w:p>
        </w:tc>
      </w:tr>
      <w:tr w:rsidR="00BC2F68" w14:paraId="0098B079" w14:textId="77777777">
        <w:trPr>
          <w:trHeight w:val="180"/>
        </w:trPr>
        <w:tc>
          <w:tcPr>
            <w:tcW w:w="1710" w:type="dxa"/>
            <w:tcBorders>
              <w:top w:val="nil"/>
              <w:left w:val="nil"/>
              <w:bottom w:val="nil"/>
              <w:right w:val="nil"/>
            </w:tcBorders>
          </w:tcPr>
          <w:p w14:paraId="63AB20A6" w14:textId="77777777" w:rsidR="00BC2F68" w:rsidRDefault="00BC2F68">
            <w:pPr>
              <w:pStyle w:val="BodyText"/>
            </w:pPr>
          </w:p>
        </w:tc>
        <w:tc>
          <w:tcPr>
            <w:tcW w:w="360" w:type="dxa"/>
            <w:tcBorders>
              <w:top w:val="nil"/>
              <w:left w:val="nil"/>
              <w:bottom w:val="nil"/>
              <w:right w:val="nil"/>
            </w:tcBorders>
          </w:tcPr>
          <w:p w14:paraId="371075DE" w14:textId="77777777" w:rsidR="00BC2F68" w:rsidRDefault="00BC2F68">
            <w:pPr>
              <w:pStyle w:val="BodyText"/>
            </w:pPr>
          </w:p>
        </w:tc>
        <w:tc>
          <w:tcPr>
            <w:tcW w:w="5850" w:type="dxa"/>
            <w:tcBorders>
              <w:top w:val="nil"/>
              <w:left w:val="nil"/>
              <w:bottom w:val="nil"/>
              <w:right w:val="nil"/>
            </w:tcBorders>
          </w:tcPr>
          <w:p w14:paraId="0D869F44" w14:textId="77777777" w:rsidR="00BC2F68" w:rsidRDefault="00BC2F68">
            <w:pPr>
              <w:pStyle w:val="BodyText"/>
            </w:pPr>
          </w:p>
        </w:tc>
      </w:tr>
      <w:tr w:rsidR="00BC2F68" w14:paraId="0C9E2AF7" w14:textId="77777777">
        <w:trPr>
          <w:trHeight w:val="180"/>
        </w:trPr>
        <w:tc>
          <w:tcPr>
            <w:tcW w:w="1710" w:type="dxa"/>
            <w:tcBorders>
              <w:top w:val="nil"/>
              <w:left w:val="nil"/>
              <w:bottom w:val="nil"/>
              <w:right w:val="nil"/>
            </w:tcBorders>
          </w:tcPr>
          <w:p w14:paraId="7CB6D158" w14:textId="77777777" w:rsidR="00BC2F68" w:rsidRDefault="00BC2F68">
            <w:pPr>
              <w:pStyle w:val="BodyText"/>
            </w:pPr>
          </w:p>
        </w:tc>
        <w:tc>
          <w:tcPr>
            <w:tcW w:w="360" w:type="dxa"/>
            <w:tcBorders>
              <w:top w:val="nil"/>
              <w:left w:val="nil"/>
              <w:bottom w:val="nil"/>
              <w:right w:val="nil"/>
            </w:tcBorders>
          </w:tcPr>
          <w:p w14:paraId="0C8A1070" w14:textId="77777777" w:rsidR="00BC2F68" w:rsidRDefault="00BC2F68">
            <w:pPr>
              <w:pStyle w:val="BodyText"/>
            </w:pPr>
          </w:p>
        </w:tc>
        <w:tc>
          <w:tcPr>
            <w:tcW w:w="5850" w:type="dxa"/>
            <w:tcBorders>
              <w:top w:val="nil"/>
              <w:left w:val="nil"/>
              <w:bottom w:val="nil"/>
              <w:right w:val="nil"/>
            </w:tcBorders>
          </w:tcPr>
          <w:p w14:paraId="27A55442" w14:textId="77777777" w:rsidR="00BC2F68" w:rsidRDefault="00BC2F68">
            <w:pPr>
              <w:pStyle w:val="BodyText"/>
            </w:pPr>
          </w:p>
        </w:tc>
      </w:tr>
      <w:tr w:rsidR="00BC2F68" w14:paraId="6F0289C8" w14:textId="77777777">
        <w:trPr>
          <w:trHeight w:val="180"/>
        </w:trPr>
        <w:tc>
          <w:tcPr>
            <w:tcW w:w="1710" w:type="dxa"/>
            <w:tcBorders>
              <w:top w:val="nil"/>
              <w:left w:val="nil"/>
              <w:bottom w:val="nil"/>
              <w:right w:val="nil"/>
            </w:tcBorders>
          </w:tcPr>
          <w:p w14:paraId="2AE3080B" w14:textId="77777777" w:rsidR="00BC2F68" w:rsidRDefault="00BC2F68">
            <w:pPr>
              <w:pStyle w:val="BodyText"/>
            </w:pPr>
          </w:p>
        </w:tc>
        <w:tc>
          <w:tcPr>
            <w:tcW w:w="360" w:type="dxa"/>
            <w:tcBorders>
              <w:top w:val="nil"/>
              <w:left w:val="nil"/>
              <w:bottom w:val="nil"/>
              <w:right w:val="nil"/>
            </w:tcBorders>
          </w:tcPr>
          <w:p w14:paraId="62B85E51" w14:textId="77777777" w:rsidR="00BC2F68" w:rsidRDefault="00BC2F68">
            <w:pPr>
              <w:pStyle w:val="BodyText"/>
            </w:pPr>
          </w:p>
        </w:tc>
        <w:tc>
          <w:tcPr>
            <w:tcW w:w="5850" w:type="dxa"/>
            <w:tcBorders>
              <w:top w:val="nil"/>
              <w:left w:val="nil"/>
              <w:bottom w:val="nil"/>
              <w:right w:val="nil"/>
            </w:tcBorders>
          </w:tcPr>
          <w:p w14:paraId="56073ED6" w14:textId="77777777" w:rsidR="00BC2F68" w:rsidRDefault="00BC2F68">
            <w:pPr>
              <w:pStyle w:val="BodyText"/>
            </w:pPr>
          </w:p>
        </w:tc>
      </w:tr>
      <w:tr w:rsidR="00BC2F68" w14:paraId="7D5C226A" w14:textId="77777777">
        <w:trPr>
          <w:trHeight w:val="180"/>
        </w:trPr>
        <w:tc>
          <w:tcPr>
            <w:tcW w:w="1710" w:type="dxa"/>
            <w:tcBorders>
              <w:top w:val="nil"/>
              <w:left w:val="nil"/>
              <w:bottom w:val="nil"/>
              <w:right w:val="nil"/>
            </w:tcBorders>
          </w:tcPr>
          <w:p w14:paraId="4F6CA907" w14:textId="77777777" w:rsidR="00BC2F68" w:rsidRDefault="00BC2F68">
            <w:pPr>
              <w:pStyle w:val="BodyText"/>
            </w:pPr>
          </w:p>
        </w:tc>
        <w:tc>
          <w:tcPr>
            <w:tcW w:w="360" w:type="dxa"/>
            <w:tcBorders>
              <w:top w:val="nil"/>
              <w:left w:val="nil"/>
              <w:bottom w:val="nil"/>
              <w:right w:val="nil"/>
            </w:tcBorders>
          </w:tcPr>
          <w:p w14:paraId="169D56A0" w14:textId="77777777" w:rsidR="00BC2F68" w:rsidRDefault="00BC2F68">
            <w:pPr>
              <w:pStyle w:val="BodyText"/>
            </w:pPr>
          </w:p>
        </w:tc>
        <w:tc>
          <w:tcPr>
            <w:tcW w:w="5850" w:type="dxa"/>
            <w:tcBorders>
              <w:top w:val="nil"/>
              <w:left w:val="nil"/>
              <w:bottom w:val="nil"/>
              <w:right w:val="nil"/>
            </w:tcBorders>
          </w:tcPr>
          <w:p w14:paraId="2D10ECE0" w14:textId="77777777" w:rsidR="00BC2F68" w:rsidRDefault="00BC2F68">
            <w:pPr>
              <w:pStyle w:val="BodyText"/>
            </w:pPr>
          </w:p>
        </w:tc>
      </w:tr>
      <w:tr w:rsidR="00BC2F68" w14:paraId="6B0E6FC3" w14:textId="77777777">
        <w:trPr>
          <w:trHeight w:val="180"/>
        </w:trPr>
        <w:tc>
          <w:tcPr>
            <w:tcW w:w="1710" w:type="dxa"/>
            <w:tcBorders>
              <w:top w:val="nil"/>
              <w:left w:val="nil"/>
              <w:bottom w:val="nil"/>
              <w:right w:val="nil"/>
            </w:tcBorders>
          </w:tcPr>
          <w:p w14:paraId="52A142EE" w14:textId="77777777" w:rsidR="00BC2F68" w:rsidRDefault="00BC2F68">
            <w:pPr>
              <w:pStyle w:val="BodyText"/>
            </w:pPr>
          </w:p>
        </w:tc>
        <w:tc>
          <w:tcPr>
            <w:tcW w:w="360" w:type="dxa"/>
            <w:tcBorders>
              <w:top w:val="nil"/>
              <w:left w:val="nil"/>
              <w:bottom w:val="nil"/>
              <w:right w:val="nil"/>
            </w:tcBorders>
          </w:tcPr>
          <w:p w14:paraId="0F917935" w14:textId="77777777" w:rsidR="00BC2F68" w:rsidRDefault="00BC2F68">
            <w:pPr>
              <w:pStyle w:val="BodyText"/>
            </w:pPr>
          </w:p>
        </w:tc>
        <w:tc>
          <w:tcPr>
            <w:tcW w:w="5850" w:type="dxa"/>
            <w:tcBorders>
              <w:top w:val="nil"/>
              <w:left w:val="nil"/>
              <w:bottom w:val="nil"/>
              <w:right w:val="nil"/>
            </w:tcBorders>
          </w:tcPr>
          <w:p w14:paraId="5AE3AA70" w14:textId="77777777" w:rsidR="00BC2F68" w:rsidRDefault="00BC2F68">
            <w:pPr>
              <w:pStyle w:val="BodyText"/>
            </w:pPr>
          </w:p>
        </w:tc>
      </w:tr>
      <w:tr w:rsidR="00BC2F68" w14:paraId="3024E343" w14:textId="77777777">
        <w:trPr>
          <w:trHeight w:val="180"/>
        </w:trPr>
        <w:tc>
          <w:tcPr>
            <w:tcW w:w="1710" w:type="dxa"/>
            <w:tcBorders>
              <w:top w:val="nil"/>
              <w:left w:val="nil"/>
              <w:bottom w:val="nil"/>
              <w:right w:val="nil"/>
            </w:tcBorders>
          </w:tcPr>
          <w:p w14:paraId="23E28D51" w14:textId="77777777" w:rsidR="00BC2F68" w:rsidRDefault="00BC2F68">
            <w:pPr>
              <w:pStyle w:val="BodyText"/>
            </w:pPr>
          </w:p>
        </w:tc>
        <w:tc>
          <w:tcPr>
            <w:tcW w:w="360" w:type="dxa"/>
            <w:tcBorders>
              <w:top w:val="nil"/>
              <w:left w:val="nil"/>
              <w:bottom w:val="nil"/>
              <w:right w:val="nil"/>
            </w:tcBorders>
          </w:tcPr>
          <w:p w14:paraId="45543178" w14:textId="77777777" w:rsidR="00BC2F68" w:rsidRDefault="00BC2F68">
            <w:pPr>
              <w:pStyle w:val="BodyText"/>
            </w:pPr>
          </w:p>
        </w:tc>
        <w:tc>
          <w:tcPr>
            <w:tcW w:w="5850" w:type="dxa"/>
            <w:tcBorders>
              <w:top w:val="nil"/>
              <w:left w:val="nil"/>
              <w:bottom w:val="nil"/>
              <w:right w:val="nil"/>
            </w:tcBorders>
          </w:tcPr>
          <w:p w14:paraId="49FAA8A7" w14:textId="77777777" w:rsidR="00BC2F68" w:rsidRDefault="00BC2F68">
            <w:pPr>
              <w:pStyle w:val="BodyText"/>
            </w:pPr>
          </w:p>
        </w:tc>
      </w:tr>
      <w:tr w:rsidR="00BC2F68" w14:paraId="79478AFF" w14:textId="77777777">
        <w:trPr>
          <w:trHeight w:val="180"/>
        </w:trPr>
        <w:tc>
          <w:tcPr>
            <w:tcW w:w="1710" w:type="dxa"/>
            <w:tcBorders>
              <w:top w:val="nil"/>
              <w:left w:val="nil"/>
              <w:bottom w:val="nil"/>
              <w:right w:val="nil"/>
            </w:tcBorders>
          </w:tcPr>
          <w:p w14:paraId="122F5DF4" w14:textId="77777777" w:rsidR="00BC2F68" w:rsidRDefault="00BC2F68">
            <w:pPr>
              <w:pStyle w:val="BodyText"/>
            </w:pPr>
          </w:p>
        </w:tc>
        <w:tc>
          <w:tcPr>
            <w:tcW w:w="360" w:type="dxa"/>
            <w:tcBorders>
              <w:top w:val="nil"/>
              <w:left w:val="nil"/>
              <w:bottom w:val="nil"/>
              <w:right w:val="nil"/>
            </w:tcBorders>
          </w:tcPr>
          <w:p w14:paraId="3E342099" w14:textId="77777777" w:rsidR="00BC2F68" w:rsidRDefault="00BC2F68">
            <w:pPr>
              <w:pStyle w:val="BodyText"/>
            </w:pPr>
          </w:p>
        </w:tc>
        <w:tc>
          <w:tcPr>
            <w:tcW w:w="5850" w:type="dxa"/>
            <w:tcBorders>
              <w:top w:val="nil"/>
              <w:left w:val="nil"/>
              <w:bottom w:val="nil"/>
              <w:right w:val="nil"/>
            </w:tcBorders>
          </w:tcPr>
          <w:p w14:paraId="70D367F1" w14:textId="77777777" w:rsidR="00BC2F68" w:rsidRDefault="00BC2F68">
            <w:pPr>
              <w:pStyle w:val="BodyText"/>
            </w:pPr>
          </w:p>
        </w:tc>
      </w:tr>
      <w:tr w:rsidR="00BC2F68" w14:paraId="34CC926E" w14:textId="77777777">
        <w:trPr>
          <w:trHeight w:val="180"/>
        </w:trPr>
        <w:tc>
          <w:tcPr>
            <w:tcW w:w="1710" w:type="dxa"/>
            <w:tcBorders>
              <w:top w:val="nil"/>
              <w:left w:val="nil"/>
              <w:bottom w:val="nil"/>
              <w:right w:val="nil"/>
            </w:tcBorders>
          </w:tcPr>
          <w:p w14:paraId="48AC61FB" w14:textId="77777777" w:rsidR="00BC2F68" w:rsidRDefault="00BC2F68">
            <w:pPr>
              <w:pStyle w:val="BodyText"/>
            </w:pPr>
          </w:p>
        </w:tc>
        <w:tc>
          <w:tcPr>
            <w:tcW w:w="360" w:type="dxa"/>
            <w:tcBorders>
              <w:top w:val="nil"/>
              <w:left w:val="nil"/>
              <w:bottom w:val="nil"/>
              <w:right w:val="nil"/>
            </w:tcBorders>
          </w:tcPr>
          <w:p w14:paraId="1837B214" w14:textId="77777777" w:rsidR="00BC2F68" w:rsidRDefault="00BC2F68">
            <w:pPr>
              <w:pStyle w:val="BodyText"/>
            </w:pPr>
          </w:p>
        </w:tc>
        <w:tc>
          <w:tcPr>
            <w:tcW w:w="5850" w:type="dxa"/>
            <w:tcBorders>
              <w:top w:val="nil"/>
              <w:left w:val="nil"/>
              <w:bottom w:val="nil"/>
              <w:right w:val="nil"/>
            </w:tcBorders>
          </w:tcPr>
          <w:p w14:paraId="2BB75F37" w14:textId="77777777" w:rsidR="00BC2F68" w:rsidRDefault="00BC2F68">
            <w:pPr>
              <w:pStyle w:val="BodyText"/>
            </w:pPr>
          </w:p>
        </w:tc>
      </w:tr>
      <w:tr w:rsidR="00BC2F68" w14:paraId="1A8AF8D1" w14:textId="77777777">
        <w:trPr>
          <w:trHeight w:val="180"/>
        </w:trPr>
        <w:tc>
          <w:tcPr>
            <w:tcW w:w="1710" w:type="dxa"/>
            <w:tcBorders>
              <w:top w:val="nil"/>
              <w:left w:val="nil"/>
              <w:bottom w:val="nil"/>
              <w:right w:val="nil"/>
            </w:tcBorders>
          </w:tcPr>
          <w:p w14:paraId="271A4A72" w14:textId="77777777" w:rsidR="00BC2F68" w:rsidRDefault="00BC2F68">
            <w:pPr>
              <w:pStyle w:val="BodyText"/>
            </w:pPr>
          </w:p>
        </w:tc>
        <w:tc>
          <w:tcPr>
            <w:tcW w:w="360" w:type="dxa"/>
            <w:tcBorders>
              <w:top w:val="nil"/>
              <w:left w:val="nil"/>
              <w:bottom w:val="nil"/>
              <w:right w:val="nil"/>
            </w:tcBorders>
          </w:tcPr>
          <w:p w14:paraId="36A6D201" w14:textId="77777777" w:rsidR="00BC2F68" w:rsidRDefault="00BC2F68">
            <w:pPr>
              <w:pStyle w:val="BodyText"/>
            </w:pPr>
          </w:p>
        </w:tc>
        <w:tc>
          <w:tcPr>
            <w:tcW w:w="5850" w:type="dxa"/>
            <w:tcBorders>
              <w:top w:val="nil"/>
              <w:left w:val="nil"/>
              <w:bottom w:val="nil"/>
              <w:right w:val="nil"/>
            </w:tcBorders>
          </w:tcPr>
          <w:p w14:paraId="38D33AFE" w14:textId="77777777" w:rsidR="00BC2F68" w:rsidRDefault="00BC2F68">
            <w:pPr>
              <w:pStyle w:val="BodyText"/>
            </w:pPr>
          </w:p>
        </w:tc>
      </w:tr>
    </w:tbl>
    <w:p w14:paraId="60783BE5" w14:textId="77777777" w:rsidR="00C41A05" w:rsidRDefault="00C41A05">
      <w:pPr>
        <w:pStyle w:val="Heading1"/>
        <w:sectPr w:rsidR="00C41A05">
          <w:headerReference w:type="default" r:id="rId13"/>
          <w:pgSz w:w="12240" w:h="15840" w:code="1"/>
          <w:pgMar w:top="1440" w:right="1440" w:bottom="1440" w:left="1440" w:header="720" w:footer="720" w:gutter="432"/>
          <w:pgNumType w:fmt="lowerRoman"/>
          <w:cols w:space="720"/>
        </w:sectPr>
      </w:pPr>
    </w:p>
    <w:p w14:paraId="7F9EB573" w14:textId="77777777" w:rsidR="00C41A05" w:rsidRDefault="0046333A">
      <w:pPr>
        <w:pStyle w:val="Heading"/>
      </w:pPr>
      <w:bookmarkStart w:id="9" w:name="_Toc476301717"/>
      <w:bookmarkStart w:id="10" w:name="_Toc530457753"/>
      <w:r>
        <w:lastRenderedPageBreak/>
        <w:t>Abstract</w:t>
      </w:r>
      <w:bookmarkEnd w:id="9"/>
    </w:p>
    <w:p w14:paraId="5DB6C923" w14:textId="1D858414" w:rsidR="00C41A05" w:rsidRDefault="0046333A">
      <w:r>
        <w:rPr>
          <w:u w:val="single"/>
        </w:rPr>
        <w:t>Context</w:t>
      </w:r>
      <w:r>
        <w:t>:</w:t>
      </w:r>
      <w:r w:rsidRPr="0014152A">
        <w:rPr>
          <w:color w:val="3333FF"/>
        </w:rPr>
        <w:t xml:space="preserve"> (Background)</w:t>
      </w:r>
    </w:p>
    <w:p w14:paraId="484F27F8" w14:textId="77777777" w:rsidR="00C41A05" w:rsidRDefault="0046333A">
      <w:pPr>
        <w:pStyle w:val="ListBullet"/>
        <w:spacing w:before="0" w:after="240"/>
        <w:ind w:left="360" w:hanging="360"/>
      </w:pPr>
      <w:r>
        <w:t>Include 1 - 3 sentences about the clinical importance of the condition and the importance of the research question.</w:t>
      </w:r>
    </w:p>
    <w:p w14:paraId="1FBD3049" w14:textId="77777777" w:rsidR="00C41A05" w:rsidRDefault="0046333A">
      <w:r>
        <w:rPr>
          <w:u w:val="single"/>
        </w:rPr>
        <w:t>Objectives</w:t>
      </w:r>
      <w:r>
        <w:t>: (primary and important secondary objectives)</w:t>
      </w:r>
    </w:p>
    <w:p w14:paraId="37F2162B" w14:textId="77777777" w:rsidR="00C41A05" w:rsidRDefault="0046333A">
      <w:pPr>
        <w:pStyle w:val="ListBullet"/>
        <w:spacing w:before="0" w:after="240"/>
        <w:ind w:left="360" w:hanging="360"/>
      </w:pPr>
      <w:r>
        <w:t>State the precise objective or study question</w:t>
      </w:r>
    </w:p>
    <w:p w14:paraId="5D494B8F" w14:textId="77777777" w:rsidR="00C41A05" w:rsidRDefault="0046333A">
      <w:pPr>
        <w:pStyle w:val="ListBullet"/>
        <w:spacing w:before="0" w:after="240"/>
        <w:ind w:left="360" w:hanging="360"/>
      </w:pPr>
      <w:r>
        <w:t>If more than 1 objective, limit to only the key secondary objectives.</w:t>
      </w:r>
    </w:p>
    <w:p w14:paraId="5FE481EB" w14:textId="77777777" w:rsidR="00C41A05" w:rsidRDefault="0046333A">
      <w:r>
        <w:rPr>
          <w:u w:val="single"/>
        </w:rPr>
        <w:t>Study Design</w:t>
      </w:r>
      <w:r>
        <w:t xml:space="preserve">: </w:t>
      </w:r>
    </w:p>
    <w:p w14:paraId="5C58ED76" w14:textId="27BF7B39" w:rsidR="00C41A05" w:rsidRPr="003374A5" w:rsidRDefault="0046333A">
      <w:pPr>
        <w:pStyle w:val="ListBullet"/>
        <w:spacing w:before="0" w:after="240"/>
        <w:ind w:left="360" w:hanging="360"/>
      </w:pPr>
      <w:r>
        <w:t xml:space="preserve">Basic design: </w:t>
      </w:r>
      <w:r w:rsidRPr="003374A5">
        <w:rPr>
          <w:color w:val="0000FF"/>
        </w:rPr>
        <w:t xml:space="preserve">Prospective data and/or </w:t>
      </w:r>
      <w:r w:rsidR="000F0441">
        <w:rPr>
          <w:color w:val="0000FF"/>
        </w:rPr>
        <w:t>imaging</w:t>
      </w:r>
      <w:r w:rsidRPr="003374A5">
        <w:rPr>
          <w:color w:val="0000FF"/>
        </w:rPr>
        <w:t xml:space="preserve"> </w:t>
      </w:r>
      <w:r w:rsidR="00405279">
        <w:rPr>
          <w:color w:val="0000FF"/>
        </w:rPr>
        <w:t>bank</w:t>
      </w:r>
    </w:p>
    <w:p w14:paraId="5A9AA095" w14:textId="77777777" w:rsidR="00C41A05" w:rsidRPr="003374A5" w:rsidRDefault="0046333A">
      <w:pPr>
        <w:pStyle w:val="ListBullet"/>
        <w:spacing w:before="0" w:after="240"/>
        <w:ind w:left="360" w:hanging="360"/>
      </w:pPr>
      <w:r w:rsidRPr="003374A5">
        <w:t>Organizational Structure</w:t>
      </w:r>
    </w:p>
    <w:p w14:paraId="790F505D" w14:textId="77777777" w:rsidR="00C41A05" w:rsidRPr="003374A5" w:rsidRDefault="0046333A">
      <w:pPr>
        <w:pStyle w:val="ListBullet"/>
        <w:spacing w:before="0" w:after="240"/>
        <w:ind w:left="360" w:hanging="360"/>
      </w:pPr>
      <w:r w:rsidRPr="003374A5">
        <w:t>Potential Future Use</w:t>
      </w:r>
    </w:p>
    <w:p w14:paraId="5B8AF0A0" w14:textId="77777777" w:rsidR="00C41A05" w:rsidRDefault="0046333A">
      <w:pPr>
        <w:rPr>
          <w:u w:val="single"/>
        </w:rPr>
      </w:pPr>
      <w:r>
        <w:rPr>
          <w:u w:val="single"/>
        </w:rPr>
        <w:t>Setting/Participants:</w:t>
      </w:r>
    </w:p>
    <w:p w14:paraId="7C3E193E" w14:textId="77777777" w:rsidR="00C41A05" w:rsidRDefault="0046333A">
      <w:pPr>
        <w:pStyle w:val="ListBullet"/>
        <w:spacing w:before="0" w:after="240"/>
        <w:ind w:left="360" w:hanging="360"/>
      </w:pPr>
      <w:r>
        <w:t xml:space="preserve">The setting including location (referral or community center) and level of care (inpatient or outpatient) </w:t>
      </w:r>
    </w:p>
    <w:p w14:paraId="755B47AC" w14:textId="77777777" w:rsidR="00C41A05" w:rsidRDefault="0046333A">
      <w:pPr>
        <w:pStyle w:val="ListBullet"/>
        <w:spacing w:before="0" w:after="240"/>
        <w:ind w:left="360" w:hanging="360"/>
      </w:pPr>
      <w:r>
        <w:t xml:space="preserve">The number of sites, </w:t>
      </w:r>
    </w:p>
    <w:p w14:paraId="49D97DE8" w14:textId="77777777" w:rsidR="00C41A05" w:rsidRDefault="0046333A">
      <w:pPr>
        <w:pStyle w:val="ListBullet"/>
        <w:spacing w:before="0" w:after="240"/>
        <w:ind w:left="360" w:hanging="360"/>
      </w:pPr>
      <w:r>
        <w:t>The number and description of participants including key eligibility criteria</w:t>
      </w:r>
    </w:p>
    <w:p w14:paraId="37C000D4" w14:textId="27D47131" w:rsidR="00C41A05" w:rsidRDefault="00E46DA4">
      <w:r>
        <w:rPr>
          <w:u w:val="single"/>
        </w:rPr>
        <w:t>Data/Imaging</w:t>
      </w:r>
      <w:r w:rsidR="0046333A">
        <w:rPr>
          <w:u w:val="single"/>
        </w:rPr>
        <w:t xml:space="preserve"> Collection Procedures and Frequency</w:t>
      </w:r>
      <w:r w:rsidR="0046333A">
        <w:t xml:space="preserve">: </w:t>
      </w:r>
    </w:p>
    <w:p w14:paraId="5BEC8CCC" w14:textId="77777777" w:rsidR="00C41A05" w:rsidRDefault="0046333A">
      <w:pPr>
        <w:pStyle w:val="ListBullet"/>
        <w:spacing w:before="0" w:after="240"/>
        <w:ind w:left="360" w:hanging="360"/>
      </w:pPr>
      <w:r>
        <w:t>Main study outcome measures (assessments of primary and key secondary endpoints)</w:t>
      </w:r>
    </w:p>
    <w:p w14:paraId="1CE24867" w14:textId="77777777" w:rsidR="00C41A05" w:rsidRPr="00B27D72" w:rsidRDefault="00C41A05" w:rsidP="00C41A05"/>
    <w:p w14:paraId="3000462D" w14:textId="77777777" w:rsidR="00C41A05" w:rsidRPr="00F51B7A" w:rsidRDefault="00C41A05" w:rsidP="00C41A05"/>
    <w:p w14:paraId="1590ED04" w14:textId="77777777" w:rsidR="00C41A05" w:rsidRPr="00B27D72" w:rsidRDefault="00C41A05" w:rsidP="00C41A05"/>
    <w:p w14:paraId="73E15C8F" w14:textId="77777777" w:rsidR="00C41A05" w:rsidRPr="00B27D72" w:rsidRDefault="00C41A05" w:rsidP="00C41A05">
      <w:pPr>
        <w:sectPr w:rsidR="00C41A05" w:rsidRPr="00B27D72">
          <w:pgSz w:w="12240" w:h="15840" w:code="1"/>
          <w:pgMar w:top="1440" w:right="1440" w:bottom="1440" w:left="1440" w:header="720" w:footer="720" w:gutter="432"/>
          <w:pgNumType w:fmt="lowerRoman"/>
          <w:cols w:space="720"/>
        </w:sectPr>
      </w:pPr>
    </w:p>
    <w:p w14:paraId="27A8DD4D" w14:textId="13DF94AF" w:rsidR="00C41A05" w:rsidRDefault="0046333A" w:rsidP="00B76401">
      <w:pPr>
        <w:pStyle w:val="Heading1"/>
        <w:tabs>
          <w:tab w:val="clear" w:pos="2142"/>
          <w:tab w:val="num" w:pos="360"/>
        </w:tabs>
        <w:ind w:left="0" w:firstLine="0"/>
      </w:pPr>
      <w:bookmarkStart w:id="11" w:name="_Toc530457756"/>
      <w:bookmarkStart w:id="12" w:name="_Toc476301718"/>
      <w:bookmarkEnd w:id="10"/>
      <w:r>
        <w:lastRenderedPageBreak/>
        <w:t>Background Information and Rationale</w:t>
      </w:r>
      <w:bookmarkEnd w:id="11"/>
      <w:bookmarkEnd w:id="12"/>
    </w:p>
    <w:p w14:paraId="143E967C" w14:textId="118475F9" w:rsidR="00C41A05" w:rsidRPr="00B27D72" w:rsidRDefault="0046333A" w:rsidP="00C41A05">
      <w:pPr>
        <w:rPr>
          <w:color w:val="0000FF"/>
        </w:rPr>
      </w:pPr>
      <w:r w:rsidRPr="00B27D72">
        <w:rPr>
          <w:color w:val="0000FF"/>
        </w:rPr>
        <w:t xml:space="preserve">The background and rationale should be no more than 3 </w:t>
      </w:r>
      <w:r w:rsidR="00CE69D9">
        <w:rPr>
          <w:color w:val="0000FF"/>
        </w:rPr>
        <w:t>pages</w:t>
      </w:r>
    </w:p>
    <w:p w14:paraId="401FDFC6" w14:textId="77777777" w:rsidR="00C41A05" w:rsidRDefault="0046333A">
      <w:pPr>
        <w:pStyle w:val="Heading2"/>
      </w:pPr>
      <w:bookmarkStart w:id="13" w:name="_Toc476301719"/>
      <w:r>
        <w:t>Introduction</w:t>
      </w:r>
      <w:bookmarkEnd w:id="13"/>
    </w:p>
    <w:p w14:paraId="21D888C5" w14:textId="77777777" w:rsidR="00C41A05" w:rsidRPr="00CA4700" w:rsidRDefault="0046333A" w:rsidP="00C41A05">
      <w:pPr>
        <w:rPr>
          <w:color w:val="0000FF"/>
        </w:rPr>
      </w:pPr>
      <w:r w:rsidRPr="00CA4700">
        <w:rPr>
          <w:color w:val="0000FF"/>
        </w:rPr>
        <w:t xml:space="preserve">Provide background information to orient the reviewer (who may not be familiar with your specialty) to the issue under investigation.  Provide a brief overview of the following: </w:t>
      </w:r>
    </w:p>
    <w:p w14:paraId="0B03BF3E" w14:textId="5B970657" w:rsidR="00C41A05" w:rsidRPr="003374A5" w:rsidRDefault="0046333A" w:rsidP="00C41A05">
      <w:pPr>
        <w:pStyle w:val="ListBullet2"/>
        <w:rPr>
          <w:color w:val="0000FF"/>
        </w:rPr>
      </w:pPr>
      <w:r w:rsidRPr="003374A5">
        <w:rPr>
          <w:color w:val="0000FF"/>
        </w:rPr>
        <w:t xml:space="preserve">Rationale for developing the </w:t>
      </w:r>
      <w:r w:rsidR="00F6713D">
        <w:rPr>
          <w:color w:val="0000FF"/>
        </w:rPr>
        <w:t>bank</w:t>
      </w:r>
      <w:r w:rsidRPr="003374A5">
        <w:rPr>
          <w:color w:val="0000FF"/>
        </w:rPr>
        <w:t xml:space="preserve"> including information about the disease or condition, the target population and the unmet need and value of the desired </w:t>
      </w:r>
      <w:r w:rsidR="00F6713D">
        <w:rPr>
          <w:color w:val="0000FF"/>
        </w:rPr>
        <w:t>data</w:t>
      </w:r>
      <w:r w:rsidRPr="003374A5">
        <w:rPr>
          <w:color w:val="0000FF"/>
        </w:rPr>
        <w:t xml:space="preserve"> for future research. </w:t>
      </w:r>
    </w:p>
    <w:p w14:paraId="29CC608D" w14:textId="298F0690" w:rsidR="00C41A05" w:rsidRPr="003374A5" w:rsidRDefault="0046333A" w:rsidP="00C41A05">
      <w:pPr>
        <w:pStyle w:val="ListBullet2"/>
        <w:rPr>
          <w:color w:val="0000FF"/>
        </w:rPr>
      </w:pPr>
      <w:r w:rsidRPr="003374A5">
        <w:rPr>
          <w:color w:val="0000FF"/>
        </w:rPr>
        <w:t xml:space="preserve">Potential future uses of the </w:t>
      </w:r>
      <w:r w:rsidR="00F6713D">
        <w:rPr>
          <w:color w:val="0000FF"/>
        </w:rPr>
        <w:t>data/images</w:t>
      </w:r>
    </w:p>
    <w:p w14:paraId="20A0CF73" w14:textId="77777777" w:rsidR="00C41A05" w:rsidRPr="003374A5" w:rsidRDefault="0046333A" w:rsidP="00C41A05">
      <w:pPr>
        <w:pStyle w:val="ListBullet2"/>
        <w:rPr>
          <w:color w:val="0000FF"/>
        </w:rPr>
      </w:pPr>
      <w:r w:rsidRPr="003374A5">
        <w:rPr>
          <w:color w:val="0000FF"/>
        </w:rPr>
        <w:t>Cooperating investigators or cooperative group(s)</w:t>
      </w:r>
    </w:p>
    <w:p w14:paraId="54433A87" w14:textId="77777777" w:rsidR="00C41A05" w:rsidRPr="003374A5" w:rsidRDefault="0046333A" w:rsidP="00C41A05">
      <w:pPr>
        <w:pStyle w:val="ListBullet2"/>
        <w:rPr>
          <w:color w:val="0000FF"/>
        </w:rPr>
      </w:pPr>
      <w:r w:rsidRPr="003374A5">
        <w:rPr>
          <w:color w:val="0000FF"/>
        </w:rPr>
        <w:t>Funding sources</w:t>
      </w:r>
    </w:p>
    <w:p w14:paraId="32293F62" w14:textId="77777777" w:rsidR="00C41A05" w:rsidRPr="003374A5" w:rsidRDefault="0046333A" w:rsidP="00C41A05">
      <w:pPr>
        <w:pStyle w:val="ListBullet2"/>
        <w:rPr>
          <w:color w:val="0000FF"/>
        </w:rPr>
      </w:pPr>
      <w:r w:rsidRPr="003374A5">
        <w:rPr>
          <w:color w:val="0000FF"/>
        </w:rPr>
        <w:t>Organizational structure</w:t>
      </w:r>
    </w:p>
    <w:p w14:paraId="7371737B" w14:textId="77777777" w:rsidR="00C41A05" w:rsidRDefault="0046333A">
      <w:pPr>
        <w:pStyle w:val="Heading2"/>
      </w:pPr>
      <w:bookmarkStart w:id="14" w:name="_Toc476301720"/>
      <w:r>
        <w:t>Compliance Statement</w:t>
      </w:r>
      <w:bookmarkEnd w:id="14"/>
    </w:p>
    <w:p w14:paraId="62683090" w14:textId="60E6D82F" w:rsidR="00C41A05" w:rsidRPr="007E6D9E" w:rsidRDefault="0046333A">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 xml:space="preserve">This study will be conducted in full accordance </w:t>
      </w:r>
      <w:r w:rsidR="00E46DA4">
        <w:t xml:space="preserve">with </w:t>
      </w:r>
      <w:r w:rsidRPr="007E6D9E">
        <w:t xml:space="preserve">all applicable </w:t>
      </w:r>
      <w:r w:rsidR="0091072B">
        <w:t>University of California, Los Angeles (UCLA)</w:t>
      </w:r>
      <w:r w:rsidRPr="007E6D9E">
        <w:t xml:space="preserve"> Research Policies and Procedures and all applicable Federal and state laws and regulations including 45 CFR 46,</w:t>
      </w:r>
      <w:r>
        <w:t xml:space="preserve"> and the HIPAA Privacy Rule.</w:t>
      </w:r>
      <w:r w:rsidRPr="007E6D9E">
        <w:t xml:space="preserve"> Any episode of noncompliance will be documented.</w:t>
      </w:r>
    </w:p>
    <w:p w14:paraId="521C0051" w14:textId="4979D7BB" w:rsidR="00C41A05" w:rsidRPr="007E6D9E" w:rsidRDefault="0046333A" w:rsidP="00C41A05">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The investigators will perform the study in accordance with this protocol, will obtain consent and assent</w:t>
      </w:r>
      <w:r>
        <w:t xml:space="preserve"> (unless a waiver is granted)</w:t>
      </w:r>
      <w:r w:rsidRPr="007E6D9E">
        <w:t xml:space="preserve">, and will report </w:t>
      </w:r>
      <w:r>
        <w:t>unexpected problems</w:t>
      </w:r>
      <w:r w:rsidRPr="007E6D9E">
        <w:t xml:space="preserve"> in accordance with </w:t>
      </w:r>
      <w:r w:rsidR="0091072B">
        <w:t>the UCLA</w:t>
      </w:r>
      <w:r w:rsidRPr="007E6D9E">
        <w:t xml:space="preserve"> IRB Policies and Procedures and all federal requirements. Collection, recording, and reporting of data will be accurate and will ensure the privacy, health, and welfare of research subjects during and after the study. </w:t>
      </w:r>
    </w:p>
    <w:p w14:paraId="174514DF" w14:textId="589C9E16" w:rsidR="00C41A05" w:rsidRDefault="0046333A">
      <w:pPr>
        <w:pStyle w:val="Heading2"/>
        <w:rPr>
          <w:snapToGrid w:val="0"/>
        </w:rPr>
      </w:pPr>
      <w:bookmarkStart w:id="15" w:name="_Toc446469303"/>
      <w:bookmarkStart w:id="16" w:name="_Toc460409609"/>
      <w:bookmarkStart w:id="17" w:name="_Toc496959461"/>
      <w:bookmarkStart w:id="18" w:name="_Toc497043975"/>
      <w:bookmarkStart w:id="19" w:name="_Toc497793062"/>
      <w:bookmarkStart w:id="20" w:name="_Toc59951937"/>
      <w:bookmarkStart w:id="21" w:name="_Toc476301721"/>
      <w:bookmarkStart w:id="22" w:name="_Toc530457757"/>
      <w:r>
        <w:rPr>
          <w:snapToGrid w:val="0"/>
        </w:rPr>
        <w:t>Relevant Literature and Data</w:t>
      </w:r>
      <w:bookmarkEnd w:id="15"/>
      <w:bookmarkEnd w:id="16"/>
      <w:bookmarkEnd w:id="17"/>
      <w:bookmarkEnd w:id="18"/>
      <w:bookmarkEnd w:id="19"/>
      <w:bookmarkEnd w:id="20"/>
      <w:bookmarkEnd w:id="21"/>
      <w:r w:rsidR="0034297E">
        <w:rPr>
          <w:snapToGrid w:val="0"/>
        </w:rPr>
        <w:t xml:space="preserve"> </w:t>
      </w:r>
      <w:r w:rsidR="0034297E" w:rsidRPr="00C757FD">
        <w:rPr>
          <w:snapToGrid w:val="0"/>
          <w:color w:val="FF0000"/>
        </w:rPr>
        <w:t>(</w:t>
      </w:r>
      <w:r w:rsidR="00C757FD" w:rsidRPr="00C757FD">
        <w:rPr>
          <w:snapToGrid w:val="0"/>
          <w:color w:val="FF0000"/>
        </w:rPr>
        <w:t>If Applicable</w:t>
      </w:r>
      <w:r w:rsidR="0034297E" w:rsidRPr="00C757FD">
        <w:rPr>
          <w:snapToGrid w:val="0"/>
          <w:color w:val="FF0000"/>
        </w:rPr>
        <w:t>)</w:t>
      </w:r>
    </w:p>
    <w:p w14:paraId="503E62A3" w14:textId="77777777" w:rsidR="00C41A05" w:rsidRPr="00B27D72" w:rsidRDefault="0046333A">
      <w:pPr>
        <w:rPr>
          <w:color w:val="0000FF"/>
        </w:rPr>
      </w:pPr>
      <w:r w:rsidRPr="00CA4700">
        <w:rPr>
          <w:color w:val="0000FF"/>
        </w:rPr>
        <w:t>Provide a concise summary, identifying issues that this study will address.  Point out any sources that would be especially useful in providing an overview of the subject.</w:t>
      </w:r>
      <w:r>
        <w:rPr>
          <w:color w:val="0000FF"/>
        </w:rPr>
        <w:t xml:space="preserve"> </w:t>
      </w:r>
      <w:r w:rsidRPr="00B27D72">
        <w:rPr>
          <w:color w:val="0000FF"/>
        </w:rPr>
        <w:t xml:space="preserve"> </w:t>
      </w:r>
    </w:p>
    <w:p w14:paraId="045AE6D4" w14:textId="77777777" w:rsidR="00C41A05" w:rsidRDefault="0046333A" w:rsidP="00B76401">
      <w:pPr>
        <w:pStyle w:val="Heading1"/>
        <w:tabs>
          <w:tab w:val="clear" w:pos="2142"/>
          <w:tab w:val="num" w:pos="360"/>
        </w:tabs>
        <w:ind w:left="0" w:firstLine="0"/>
      </w:pPr>
      <w:bookmarkStart w:id="23" w:name="_Toc476301722"/>
      <w:r>
        <w:t>Study Objectives</w:t>
      </w:r>
      <w:bookmarkEnd w:id="22"/>
      <w:bookmarkEnd w:id="23"/>
    </w:p>
    <w:p w14:paraId="2E55FDCD" w14:textId="09140467" w:rsidR="00C41A05" w:rsidRPr="00B27D72" w:rsidRDefault="0046333A">
      <w:pPr>
        <w:rPr>
          <w:i/>
          <w:color w:val="0000FF"/>
        </w:rPr>
      </w:pPr>
      <w:r w:rsidRPr="00B27D72">
        <w:rPr>
          <w:i/>
          <w:color w:val="0000FF"/>
        </w:rPr>
        <w:t xml:space="preserve">State the objectives of the </w:t>
      </w:r>
      <w:r w:rsidR="00405279">
        <w:rPr>
          <w:i/>
          <w:color w:val="0000FF"/>
        </w:rPr>
        <w:t>data/</w:t>
      </w:r>
      <w:r w:rsidR="0091072B">
        <w:rPr>
          <w:i/>
          <w:color w:val="0000FF"/>
        </w:rPr>
        <w:t>imaging storage</w:t>
      </w:r>
      <w:r w:rsidRPr="00B27D72">
        <w:rPr>
          <w:i/>
          <w:color w:val="0000FF"/>
        </w:rPr>
        <w:t xml:space="preserve">. </w:t>
      </w:r>
    </w:p>
    <w:p w14:paraId="33F67073" w14:textId="59AF3796" w:rsidR="00C41A05" w:rsidRDefault="0091072B">
      <w:r>
        <w:t xml:space="preserve">The purpose of this study </w:t>
      </w:r>
      <w:r w:rsidR="0046333A">
        <w:t xml:space="preserve">is to provide a mechanism to store </w:t>
      </w:r>
      <w:r w:rsidR="00405279">
        <w:rPr>
          <w:color w:val="0000FF"/>
        </w:rPr>
        <w:t>data</w:t>
      </w:r>
      <w:r>
        <w:rPr>
          <w:color w:val="0000FF"/>
        </w:rPr>
        <w:t>, images</w:t>
      </w:r>
      <w:r w:rsidR="0046333A" w:rsidRPr="002C436F">
        <w:rPr>
          <w:color w:val="0000FF"/>
        </w:rPr>
        <w:t xml:space="preserve">, etc. to support the conduct of future research about XXXXXXXXXX. </w:t>
      </w:r>
    </w:p>
    <w:p w14:paraId="1044B07D" w14:textId="77777777" w:rsidR="00C41A05" w:rsidRDefault="0046333A">
      <w:pPr>
        <w:pStyle w:val="Heading2"/>
      </w:pPr>
      <w:bookmarkStart w:id="24" w:name="_Toc530457758"/>
      <w:bookmarkStart w:id="25" w:name="_Toc476301723"/>
      <w:r>
        <w:lastRenderedPageBreak/>
        <w:t>Primary Objective</w:t>
      </w:r>
      <w:bookmarkEnd w:id="24"/>
      <w:r>
        <w:t xml:space="preserve"> (or Aim)</w:t>
      </w:r>
      <w:bookmarkEnd w:id="25"/>
    </w:p>
    <w:p w14:paraId="3633748B" w14:textId="1162FD02" w:rsidR="00C41A05" w:rsidRPr="00D27B13" w:rsidRDefault="0046333A">
      <w:pPr>
        <w:rPr>
          <w:color w:val="0000FF"/>
        </w:rPr>
      </w:pPr>
      <w:r>
        <w:t xml:space="preserve">The primary objective of this study is to provide a mechanism to store the following information about subjects with </w:t>
      </w:r>
      <w:r w:rsidRPr="002C436F">
        <w:rPr>
          <w:color w:val="0000FF"/>
        </w:rPr>
        <w:t>DISEASE or CONDITION</w:t>
      </w:r>
      <w:r w:rsidRPr="00D27B13">
        <w:rPr>
          <w:color w:val="0000FF"/>
        </w:rPr>
        <w:t>. This can include storage of data for subjects who will serve as contr</w:t>
      </w:r>
      <w:r w:rsidR="00E93EC7">
        <w:rPr>
          <w:color w:val="0000FF"/>
        </w:rPr>
        <w:t>ols for such research as well as….</w:t>
      </w:r>
      <w:r w:rsidRPr="00D27B13">
        <w:rPr>
          <w:color w:val="0000FF"/>
        </w:rPr>
        <w:t xml:space="preserve"> </w:t>
      </w:r>
    </w:p>
    <w:p w14:paraId="6F0AB6C2" w14:textId="77777777" w:rsidR="00C41A05" w:rsidRDefault="0046333A">
      <w:pPr>
        <w:pStyle w:val="Heading2"/>
      </w:pPr>
      <w:bookmarkStart w:id="26" w:name="_Toc530457759"/>
      <w:bookmarkStart w:id="27" w:name="_Toc476301724"/>
      <w:r>
        <w:t>Secondary Objectives</w:t>
      </w:r>
      <w:bookmarkEnd w:id="26"/>
      <w:r>
        <w:t xml:space="preserve"> (or Aim)</w:t>
      </w:r>
      <w:bookmarkEnd w:id="27"/>
    </w:p>
    <w:p w14:paraId="09122E82" w14:textId="77777777" w:rsidR="00C41A05" w:rsidRPr="002B645C" w:rsidRDefault="0046333A">
      <w:pPr>
        <w:rPr>
          <w:color w:val="0000FF"/>
        </w:rPr>
      </w:pPr>
      <w:r>
        <w:t xml:space="preserve">The secondary objectives are to: </w:t>
      </w:r>
      <w:r w:rsidRPr="002B645C">
        <w:rPr>
          <w:color w:val="0000FF"/>
        </w:rPr>
        <w:t>….</w:t>
      </w:r>
    </w:p>
    <w:p w14:paraId="198EF8C9" w14:textId="77777777" w:rsidR="00C41A05" w:rsidRPr="002C436F" w:rsidRDefault="0046333A">
      <w:pPr>
        <w:pStyle w:val="ListBullet"/>
        <w:rPr>
          <w:color w:val="0000FF"/>
        </w:rPr>
      </w:pPr>
      <w:r w:rsidRPr="002C436F">
        <w:rPr>
          <w:color w:val="0000FF"/>
        </w:rPr>
        <w:t>List any additional objectives</w:t>
      </w:r>
    </w:p>
    <w:p w14:paraId="1CEAFC68" w14:textId="77777777" w:rsidR="00C41A05" w:rsidRDefault="0046333A">
      <w:pPr>
        <w:pStyle w:val="ListBullet"/>
      </w:pPr>
      <w:r w:rsidRPr="002C436F">
        <w:rPr>
          <w:color w:val="0000FF"/>
        </w:rPr>
        <w:t>Etc</w:t>
      </w:r>
      <w:r>
        <w:t>.</w:t>
      </w:r>
    </w:p>
    <w:p w14:paraId="7DE1DCE5" w14:textId="77777777" w:rsidR="00C41A05" w:rsidRDefault="0046333A" w:rsidP="00B76401">
      <w:pPr>
        <w:pStyle w:val="Heading1"/>
        <w:tabs>
          <w:tab w:val="clear" w:pos="2142"/>
          <w:tab w:val="num" w:pos="360"/>
        </w:tabs>
        <w:ind w:left="0" w:firstLine="0"/>
      </w:pPr>
      <w:bookmarkStart w:id="28" w:name="_Toc530457760"/>
      <w:bookmarkStart w:id="29" w:name="_Toc476301725"/>
      <w:r>
        <w:t>Investigational plan</w:t>
      </w:r>
      <w:bookmarkEnd w:id="28"/>
      <w:bookmarkEnd w:id="29"/>
    </w:p>
    <w:p w14:paraId="5CE44975" w14:textId="54ACBAF2" w:rsidR="00C41A05" w:rsidRPr="00C610FA" w:rsidRDefault="0046333A" w:rsidP="00C41A05">
      <w:pPr>
        <w:pStyle w:val="Heading2"/>
        <w:rPr>
          <w:color w:val="0000FF"/>
        </w:rPr>
      </w:pPr>
      <w:bookmarkStart w:id="30" w:name="_Toc530457761"/>
      <w:bookmarkStart w:id="31" w:name="_Toc476301726"/>
      <w:r w:rsidRPr="00C610FA">
        <w:t xml:space="preserve">General Schema of </w:t>
      </w:r>
      <w:r w:rsidR="00C610FA" w:rsidRPr="00C610FA">
        <w:t>Study</w:t>
      </w:r>
      <w:r w:rsidRPr="00C610FA">
        <w:t xml:space="preserve"> Design</w:t>
      </w:r>
      <w:bookmarkEnd w:id="30"/>
      <w:bookmarkEnd w:id="31"/>
    </w:p>
    <w:p w14:paraId="3CE2E88B" w14:textId="1EAB1E8E" w:rsidR="00C41A05" w:rsidRPr="00C610FA" w:rsidRDefault="0046333A" w:rsidP="00C41A05">
      <w:pPr>
        <w:rPr>
          <w:color w:val="0000FF"/>
        </w:rPr>
      </w:pPr>
      <w:r w:rsidRPr="00C610FA">
        <w:rPr>
          <w:color w:val="0000FF"/>
        </w:rPr>
        <w:t xml:space="preserve">Provide an overview of </w:t>
      </w:r>
      <w:r w:rsidR="00C610FA" w:rsidRPr="00C610FA">
        <w:rPr>
          <w:color w:val="0000FF"/>
        </w:rPr>
        <w:t>study</w:t>
      </w:r>
      <w:r w:rsidRPr="00C610FA">
        <w:rPr>
          <w:color w:val="0000FF"/>
        </w:rPr>
        <w:t xml:space="preserve"> including a general description of the participating sites, the nature of the data and </w:t>
      </w:r>
      <w:r w:rsidR="00C610FA" w:rsidRPr="00C610FA">
        <w:rPr>
          <w:color w:val="0000FF"/>
        </w:rPr>
        <w:t>images</w:t>
      </w:r>
      <w:r w:rsidRPr="00C610FA">
        <w:rPr>
          <w:color w:val="0000FF"/>
        </w:rPr>
        <w:t xml:space="preserve"> and the mechanisms for protections. </w:t>
      </w:r>
    </w:p>
    <w:p w14:paraId="67FFEA92" w14:textId="394A7F0E" w:rsidR="00C41A05" w:rsidRPr="00C610FA" w:rsidRDefault="0046333A">
      <w:pPr>
        <w:pStyle w:val="Heading3"/>
      </w:pPr>
      <w:bookmarkStart w:id="32" w:name="_Toc476301727"/>
      <w:r w:rsidRPr="00C610FA">
        <w:t xml:space="preserve">Description of the Collecting Sites </w:t>
      </w:r>
      <w:r w:rsidRPr="00C610FA">
        <w:rPr>
          <w:color w:val="0000FF"/>
        </w:rPr>
        <w:t xml:space="preserve">(for multi-center research where </w:t>
      </w:r>
      <w:r w:rsidR="00C610FA" w:rsidRPr="00C610FA">
        <w:rPr>
          <w:color w:val="0000FF"/>
        </w:rPr>
        <w:t>UCLA</w:t>
      </w:r>
      <w:r w:rsidRPr="00C610FA">
        <w:rPr>
          <w:color w:val="0000FF"/>
        </w:rPr>
        <w:t xml:space="preserve"> will </w:t>
      </w:r>
      <w:r w:rsidR="00C610FA" w:rsidRPr="00C610FA">
        <w:rPr>
          <w:color w:val="0000FF"/>
        </w:rPr>
        <w:t>be the lead site</w:t>
      </w:r>
      <w:r w:rsidRPr="00C610FA">
        <w:rPr>
          <w:color w:val="0000FF"/>
        </w:rPr>
        <w:t>)</w:t>
      </w:r>
      <w:bookmarkEnd w:id="32"/>
    </w:p>
    <w:p w14:paraId="5FD6C737" w14:textId="525DF6BF" w:rsidR="00C41A05" w:rsidRPr="00C610FA" w:rsidRDefault="0046333A" w:rsidP="00C41A05">
      <w:r w:rsidRPr="00C610FA">
        <w:t xml:space="preserve">A listing of the various sites that will be providing </w:t>
      </w:r>
      <w:r w:rsidR="00C610FA" w:rsidRPr="00C610FA">
        <w:t>images/data</w:t>
      </w:r>
      <w:r w:rsidRPr="00C610FA">
        <w:t xml:space="preserve"> to the </w:t>
      </w:r>
      <w:r w:rsidR="00C610FA" w:rsidRPr="00C610FA">
        <w:t>bank</w:t>
      </w:r>
      <w:r w:rsidRPr="00C610FA">
        <w:t xml:space="preserve">. Information should include the policies and methods governing how the </w:t>
      </w:r>
      <w:r w:rsidR="00C610FA" w:rsidRPr="00C610FA">
        <w:t>bank</w:t>
      </w:r>
      <w:r w:rsidRPr="00C610FA">
        <w:t xml:space="preserve"> will ensure that each investigator is qualified, that the local IRB has an FWA registration number (Federal Wide Assurance) with OHRP (Office of Human Research Protections) and that the IRB approval is issued before the site begins participation in the research. The latter can be ensured by requiring a copy of the IRB approval letter and subsequent continuing approval letters. </w:t>
      </w:r>
    </w:p>
    <w:p w14:paraId="4DA58390" w14:textId="3B016B0E" w:rsidR="00C41A05" w:rsidRPr="00C610FA" w:rsidRDefault="0046333A" w:rsidP="00C41A05">
      <w:pPr>
        <w:pStyle w:val="Heading3"/>
      </w:pPr>
      <w:bookmarkStart w:id="33" w:name="_Toc476301728"/>
      <w:r w:rsidRPr="00C610FA">
        <w:t>Overview of the Data/</w:t>
      </w:r>
      <w:r w:rsidR="00C610FA" w:rsidRPr="00C610FA">
        <w:t>Imaging</w:t>
      </w:r>
      <w:r w:rsidRPr="00C610FA">
        <w:t xml:space="preserve"> Collection</w:t>
      </w:r>
      <w:bookmarkEnd w:id="33"/>
    </w:p>
    <w:p w14:paraId="61B50B72" w14:textId="4B09924F" w:rsidR="00C41A05" w:rsidRPr="00C610FA" w:rsidRDefault="0046333A">
      <w:pPr>
        <w:rPr>
          <w:color w:val="0000FF"/>
        </w:rPr>
      </w:pPr>
      <w:r w:rsidRPr="00C610FA">
        <w:rPr>
          <w:color w:val="0000FF"/>
        </w:rPr>
        <w:t>Provide an overview of the methods that will be employed for the data/</w:t>
      </w:r>
      <w:r w:rsidR="00C610FA" w:rsidRPr="00C610FA">
        <w:rPr>
          <w:color w:val="0000FF"/>
        </w:rPr>
        <w:t>imaging</w:t>
      </w:r>
      <w:r w:rsidRPr="00C610FA">
        <w:rPr>
          <w:color w:val="0000FF"/>
        </w:rPr>
        <w:t xml:space="preserve"> (e.g., database, interviews, physical examinations, procedures, </w:t>
      </w:r>
      <w:proofErr w:type="spellStart"/>
      <w:r w:rsidR="00C610FA" w:rsidRPr="00C610FA">
        <w:rPr>
          <w:color w:val="0000FF"/>
        </w:rPr>
        <w:t>etc</w:t>
      </w:r>
      <w:proofErr w:type="spellEnd"/>
      <w:r w:rsidRPr="00C610FA">
        <w:rPr>
          <w:color w:val="0000FF"/>
        </w:rPr>
        <w:t xml:space="preserve">). The specifics will go in Sections 4. </w:t>
      </w:r>
    </w:p>
    <w:p w14:paraId="7984EFF9" w14:textId="77777777" w:rsidR="00C41A05" w:rsidRPr="00531F00" w:rsidRDefault="0046333A" w:rsidP="00C41A05">
      <w:pPr>
        <w:pStyle w:val="Heading2"/>
      </w:pPr>
      <w:bookmarkStart w:id="34" w:name="_Toc476301729"/>
      <w:r w:rsidRPr="00531F00">
        <w:rPr>
          <w:snapToGrid w:val="0"/>
        </w:rPr>
        <w:t>Study Duration, Enrollment and Number of Sites</w:t>
      </w:r>
      <w:bookmarkEnd w:id="34"/>
    </w:p>
    <w:p w14:paraId="7BF7224F" w14:textId="77777777" w:rsidR="00C41A05" w:rsidRPr="00531F00" w:rsidRDefault="0046333A">
      <w:pPr>
        <w:pStyle w:val="Heading3"/>
      </w:pPr>
      <w:bookmarkStart w:id="35" w:name="_Toc530457766"/>
      <w:bookmarkStart w:id="36" w:name="_Toc476301730"/>
      <w:r w:rsidRPr="00531F00">
        <w:t>Duration of Study</w:t>
      </w:r>
      <w:bookmarkEnd w:id="35"/>
      <w:bookmarkEnd w:id="36"/>
    </w:p>
    <w:p w14:paraId="59139C03" w14:textId="47134314" w:rsidR="00C41A05" w:rsidRPr="00531F00" w:rsidRDefault="0046333A">
      <w:pPr>
        <w:rPr>
          <w:color w:val="0000FF"/>
        </w:rPr>
      </w:pPr>
      <w:r w:rsidRPr="00531F00">
        <w:rPr>
          <w:color w:val="0000FF"/>
        </w:rPr>
        <w:t xml:space="preserve">Duration applies to the subject’s participation, i.e., how long will they be followed in the </w:t>
      </w:r>
      <w:r w:rsidR="0018306A" w:rsidRPr="00531F00">
        <w:rPr>
          <w:color w:val="0000FF"/>
        </w:rPr>
        <w:t>bank</w:t>
      </w:r>
      <w:r w:rsidRPr="00531F00">
        <w:rPr>
          <w:color w:val="0000FF"/>
        </w:rPr>
        <w:t xml:space="preserve">. </w:t>
      </w:r>
    </w:p>
    <w:p w14:paraId="6055001F" w14:textId="10F5B9DC" w:rsidR="00C41A05" w:rsidRPr="00531F00" w:rsidRDefault="0046333A">
      <w:pPr>
        <w:pStyle w:val="Heading3"/>
      </w:pPr>
      <w:bookmarkStart w:id="37" w:name="_Toc530457767"/>
      <w:bookmarkStart w:id="38" w:name="_Toc476301731"/>
      <w:r w:rsidRPr="00531F00">
        <w:t>Total Number of Study Sites/Total Number of Subjects Projected</w:t>
      </w:r>
      <w:bookmarkEnd w:id="37"/>
      <w:bookmarkEnd w:id="38"/>
    </w:p>
    <w:p w14:paraId="37F287B8" w14:textId="77777777" w:rsidR="00C41A05" w:rsidRPr="00531F00" w:rsidRDefault="0046333A">
      <w:r w:rsidRPr="00531F00">
        <w:t>The study will be conducted at approximately XX investigative sites in the United States and XXXX.</w:t>
      </w:r>
    </w:p>
    <w:p w14:paraId="6E4D6B3E" w14:textId="77777777" w:rsidR="00C41A05" w:rsidRPr="00531F00" w:rsidRDefault="0046333A">
      <w:r w:rsidRPr="00531F00">
        <w:t xml:space="preserve">Recruitment will stop when approximately XXX subjects are </w:t>
      </w:r>
      <w:proofErr w:type="gramStart"/>
      <w:r w:rsidRPr="00531F00">
        <w:t>…..</w:t>
      </w:r>
      <w:proofErr w:type="gramEnd"/>
      <w:r w:rsidRPr="00531F00">
        <w:t xml:space="preserve"> It is expected that approximately XXX subjects will be enrolled (identified for further review) to produce XXXX evaluable subjects. </w:t>
      </w:r>
    </w:p>
    <w:p w14:paraId="2B181BB7" w14:textId="77777777" w:rsidR="00C41A05" w:rsidRPr="0008358A" w:rsidRDefault="0046333A">
      <w:pPr>
        <w:pStyle w:val="Heading2"/>
      </w:pPr>
      <w:bookmarkStart w:id="39" w:name="_Toc530457768"/>
      <w:bookmarkStart w:id="40" w:name="_Toc476301732"/>
      <w:r w:rsidRPr="0008358A">
        <w:lastRenderedPageBreak/>
        <w:t>Study Population</w:t>
      </w:r>
      <w:bookmarkEnd w:id="39"/>
      <w:bookmarkEnd w:id="40"/>
    </w:p>
    <w:p w14:paraId="56EC0E6D" w14:textId="77777777" w:rsidR="00C41A05" w:rsidRPr="0008358A" w:rsidRDefault="0046333A" w:rsidP="00C41A05">
      <w:pPr>
        <w:rPr>
          <w:color w:val="0000FF"/>
        </w:rPr>
      </w:pPr>
      <w:r w:rsidRPr="0008358A">
        <w:rPr>
          <w:color w:val="0000FF"/>
        </w:rPr>
        <w:t xml:space="preserve">Even if the study is retrospective, the study population must still be defined using inclusion and exclusion criteria. </w:t>
      </w:r>
    </w:p>
    <w:p w14:paraId="38F2485C" w14:textId="77777777" w:rsidR="00C41A05" w:rsidRPr="0008358A" w:rsidRDefault="0046333A">
      <w:pPr>
        <w:pStyle w:val="Heading3"/>
      </w:pPr>
      <w:bookmarkStart w:id="41" w:name="_Toc530457769"/>
      <w:bookmarkStart w:id="42" w:name="_Toc476301733"/>
      <w:r w:rsidRPr="0008358A">
        <w:t>Inclusion Criteria</w:t>
      </w:r>
      <w:bookmarkEnd w:id="41"/>
      <w:r w:rsidRPr="0008358A">
        <w:t xml:space="preserve"> </w:t>
      </w:r>
      <w:r w:rsidRPr="0008358A">
        <w:rPr>
          <w:color w:val="0000FF"/>
        </w:rPr>
        <w:t>(examples)</w:t>
      </w:r>
      <w:bookmarkEnd w:id="42"/>
    </w:p>
    <w:p w14:paraId="41CEC651" w14:textId="77777777" w:rsidR="00C41A05" w:rsidRPr="0008358A" w:rsidRDefault="0046333A">
      <w:pPr>
        <w:numPr>
          <w:ilvl w:val="0"/>
          <w:numId w:val="3"/>
        </w:numPr>
        <w:rPr>
          <w:color w:val="0000FF"/>
        </w:rPr>
      </w:pPr>
      <w:r w:rsidRPr="0008358A">
        <w:rPr>
          <w:color w:val="0000FF"/>
        </w:rPr>
        <w:t xml:space="preserve">Males or females age 0 to 16 years.  </w:t>
      </w:r>
    </w:p>
    <w:p w14:paraId="349AE38C" w14:textId="77777777" w:rsidR="00C41A05" w:rsidRPr="0008358A" w:rsidRDefault="0046333A">
      <w:pPr>
        <w:numPr>
          <w:ilvl w:val="0"/>
          <w:numId w:val="3"/>
        </w:numPr>
        <w:tabs>
          <w:tab w:val="left" w:pos="7110"/>
        </w:tabs>
        <w:rPr>
          <w:color w:val="0000FF"/>
        </w:rPr>
      </w:pPr>
      <w:r w:rsidRPr="0008358A">
        <w:rPr>
          <w:color w:val="0000FF"/>
        </w:rPr>
        <w:t>Tonsillectomy (with or without adenoidectomy) between 1/1/1995 and 12/31/2005.</w:t>
      </w:r>
    </w:p>
    <w:p w14:paraId="35184EB2" w14:textId="77777777" w:rsidR="00C41A05" w:rsidRPr="0008358A" w:rsidRDefault="0046333A">
      <w:pPr>
        <w:numPr>
          <w:ilvl w:val="0"/>
          <w:numId w:val="3"/>
        </w:numPr>
        <w:tabs>
          <w:tab w:val="left" w:pos="7110"/>
        </w:tabs>
        <w:rPr>
          <w:color w:val="0000FF"/>
        </w:rPr>
      </w:pPr>
      <w:r w:rsidRPr="0008358A">
        <w:rPr>
          <w:color w:val="0000FF"/>
        </w:rPr>
        <w:t>Completed operative note</w:t>
      </w:r>
    </w:p>
    <w:p w14:paraId="008FDE88" w14:textId="77777777" w:rsidR="00C41A05" w:rsidRPr="0008358A" w:rsidRDefault="0046333A">
      <w:pPr>
        <w:numPr>
          <w:ilvl w:val="0"/>
          <w:numId w:val="3"/>
        </w:numPr>
        <w:tabs>
          <w:tab w:val="left" w:pos="7110"/>
        </w:tabs>
        <w:rPr>
          <w:color w:val="0000FF"/>
        </w:rPr>
      </w:pPr>
      <w:r w:rsidRPr="0008358A">
        <w:rPr>
          <w:color w:val="0000FF"/>
        </w:rPr>
        <w:t>Additional criteria as required</w:t>
      </w:r>
    </w:p>
    <w:p w14:paraId="2A58AF0C" w14:textId="77777777" w:rsidR="00C41A05" w:rsidRPr="0008358A" w:rsidRDefault="0046333A">
      <w:pPr>
        <w:numPr>
          <w:ilvl w:val="0"/>
          <w:numId w:val="3"/>
        </w:numPr>
        <w:rPr>
          <w:color w:val="0000FF"/>
        </w:rPr>
      </w:pPr>
      <w:r w:rsidRPr="0008358A">
        <w:t>Parental/guardian permission (informed consent) and if appropriate, child assent.</w:t>
      </w:r>
      <w:r w:rsidRPr="0008358A">
        <w:rPr>
          <w:color w:val="0000FF"/>
        </w:rPr>
        <w:t xml:space="preserve"> (Include ONLY if waiver of informed consent is not appropriate).</w:t>
      </w:r>
    </w:p>
    <w:p w14:paraId="27401636" w14:textId="77777777" w:rsidR="00C41A05" w:rsidRPr="0008358A" w:rsidRDefault="0046333A">
      <w:pPr>
        <w:pStyle w:val="Heading3"/>
      </w:pPr>
      <w:bookmarkStart w:id="43" w:name="_Toc530457770"/>
      <w:bookmarkStart w:id="44" w:name="_Toc476301734"/>
      <w:r w:rsidRPr="0008358A">
        <w:t>Exclusion Criteria</w:t>
      </w:r>
      <w:bookmarkEnd w:id="43"/>
      <w:r w:rsidRPr="0008358A">
        <w:t xml:space="preserve"> </w:t>
      </w:r>
      <w:r w:rsidRPr="0008358A">
        <w:rPr>
          <w:color w:val="0000FF"/>
        </w:rPr>
        <w:t>(examples)</w:t>
      </w:r>
      <w:bookmarkEnd w:id="44"/>
    </w:p>
    <w:p w14:paraId="60A0D318" w14:textId="77777777" w:rsidR="00C41A05" w:rsidRPr="0008358A" w:rsidRDefault="0046333A">
      <w:pPr>
        <w:numPr>
          <w:ilvl w:val="0"/>
          <w:numId w:val="4"/>
        </w:numPr>
        <w:tabs>
          <w:tab w:val="center" w:pos="540"/>
          <w:tab w:val="center" w:pos="810"/>
          <w:tab w:val="center" w:pos="1350"/>
        </w:tabs>
        <w:rPr>
          <w:color w:val="0000FF"/>
        </w:rPr>
      </w:pPr>
      <w:r w:rsidRPr="0008358A">
        <w:rPr>
          <w:color w:val="0000FF"/>
        </w:rPr>
        <w:t>Previous tonsillectomy, here or elsewhere</w:t>
      </w:r>
    </w:p>
    <w:p w14:paraId="14CF2E21" w14:textId="77777777" w:rsidR="00C41A05" w:rsidRPr="0008358A" w:rsidRDefault="0046333A">
      <w:pPr>
        <w:numPr>
          <w:ilvl w:val="0"/>
          <w:numId w:val="4"/>
        </w:numPr>
        <w:tabs>
          <w:tab w:val="center" w:pos="540"/>
          <w:tab w:val="center" w:pos="810"/>
          <w:tab w:val="center" w:pos="1350"/>
        </w:tabs>
        <w:rPr>
          <w:color w:val="0000FF"/>
        </w:rPr>
      </w:pPr>
      <w:r w:rsidRPr="0008358A">
        <w:rPr>
          <w:color w:val="0000FF"/>
        </w:rPr>
        <w:t>Named craniofacial syndrome</w:t>
      </w:r>
    </w:p>
    <w:p w14:paraId="6B296115" w14:textId="77777777" w:rsidR="00C41A05" w:rsidRPr="002E0F7E" w:rsidRDefault="0046333A" w:rsidP="00405279">
      <w:pPr>
        <w:pStyle w:val="Heading1"/>
        <w:tabs>
          <w:tab w:val="clear" w:pos="2142"/>
          <w:tab w:val="num" w:pos="360"/>
        </w:tabs>
        <w:ind w:left="0" w:firstLine="0"/>
      </w:pPr>
      <w:bookmarkStart w:id="45" w:name="_Toc530457771"/>
      <w:r w:rsidRPr="00E93EC7">
        <w:rPr>
          <w:highlight w:val="yellow"/>
        </w:rPr>
        <w:br w:type="page"/>
      </w:r>
      <w:bookmarkStart w:id="46" w:name="_Toc476301735"/>
      <w:r w:rsidRPr="002E0F7E">
        <w:lastRenderedPageBreak/>
        <w:t>Study Procedures</w:t>
      </w:r>
      <w:bookmarkEnd w:id="45"/>
      <w:bookmarkEnd w:id="46"/>
    </w:p>
    <w:p w14:paraId="2D7E4C34" w14:textId="3014EBFC" w:rsidR="00C41A05" w:rsidRPr="002E0F7E" w:rsidRDefault="0046333A" w:rsidP="00C41A05">
      <w:pPr>
        <w:rPr>
          <w:color w:val="0000FF"/>
        </w:rPr>
      </w:pPr>
      <w:r w:rsidRPr="002E0F7E">
        <w:rPr>
          <w:color w:val="0000FF"/>
        </w:rPr>
        <w:t>This section sho</w:t>
      </w:r>
      <w:r w:rsidR="002E0F7E" w:rsidRPr="002E0F7E">
        <w:rPr>
          <w:color w:val="0000FF"/>
        </w:rPr>
        <w:t>uld list the data elements and images</w:t>
      </w:r>
      <w:r w:rsidRPr="002E0F7E">
        <w:rPr>
          <w:color w:val="0000FF"/>
        </w:rPr>
        <w:t xml:space="preserve"> that will be collected as part of the </w:t>
      </w:r>
      <w:r w:rsidR="0079040D">
        <w:rPr>
          <w:color w:val="0000FF"/>
        </w:rPr>
        <w:t>data/</w:t>
      </w:r>
      <w:r w:rsidR="002E0F7E" w:rsidRPr="002E0F7E">
        <w:rPr>
          <w:color w:val="0000FF"/>
        </w:rPr>
        <w:t>image bank</w:t>
      </w:r>
      <w:r w:rsidRPr="002E0F7E">
        <w:rPr>
          <w:color w:val="0000FF"/>
        </w:rPr>
        <w:t xml:space="preserve">. </w:t>
      </w:r>
    </w:p>
    <w:p w14:paraId="613E3E2E" w14:textId="77777777" w:rsidR="00C41A05" w:rsidRPr="002E0F7E" w:rsidRDefault="0046333A">
      <w:pPr>
        <w:rPr>
          <w:color w:val="0000FF"/>
        </w:rPr>
      </w:pPr>
      <w:r w:rsidRPr="002E0F7E">
        <w:rPr>
          <w:b/>
          <w:color w:val="0000FF"/>
        </w:rPr>
        <w:t>Research Data Sources</w:t>
      </w:r>
      <w:r w:rsidRPr="002E0F7E">
        <w:rPr>
          <w:color w:val="0000FF"/>
        </w:rPr>
        <w:t xml:space="preserve">: </w:t>
      </w:r>
    </w:p>
    <w:p w14:paraId="2BE45C01" w14:textId="77777777" w:rsidR="00C41A05" w:rsidRPr="002E0F7E" w:rsidRDefault="0046333A">
      <w:pPr>
        <w:rPr>
          <w:color w:val="0000FF"/>
        </w:rPr>
      </w:pPr>
      <w:r w:rsidRPr="002E0F7E">
        <w:rPr>
          <w:color w:val="0000FF"/>
          <w:u w:val="single"/>
        </w:rPr>
        <w:t>Existing research data</w:t>
      </w:r>
      <w:r w:rsidRPr="002E0F7E">
        <w:rPr>
          <w:color w:val="0000FF"/>
        </w:rPr>
        <w:t xml:space="preserve">: If data are from research sources, for example for reanalysis of existing research data, provide the original IRB number and provide the section of the consent form that allows this use. </w:t>
      </w:r>
    </w:p>
    <w:p w14:paraId="72AA5E6A" w14:textId="1682B1F4" w:rsidR="00C41A05" w:rsidRPr="002E0F7E" w:rsidRDefault="0046333A">
      <w:pPr>
        <w:rPr>
          <w:color w:val="0000FF"/>
        </w:rPr>
      </w:pPr>
      <w:r w:rsidRPr="002E0F7E">
        <w:rPr>
          <w:color w:val="0000FF"/>
          <w:u w:val="single"/>
        </w:rPr>
        <w:t>New research data</w:t>
      </w:r>
      <w:r w:rsidRPr="002E0F7E">
        <w:rPr>
          <w:color w:val="0000FF"/>
        </w:rPr>
        <w:t xml:space="preserve">: If the data collection is prospective from this or a related protocol, then either the protocol should be referred to or this submission must contain all of the details of the research activity to permit approval. This information could come from medical history, physical examination, laboratory, radiological, pathology, questionnaires or other psychological tools, etc. that were performed specifically for the purposes of this </w:t>
      </w:r>
      <w:r w:rsidR="0079040D">
        <w:rPr>
          <w:color w:val="0000FF"/>
        </w:rPr>
        <w:t>bank</w:t>
      </w:r>
      <w:r w:rsidRPr="002E0F7E">
        <w:rPr>
          <w:color w:val="0000FF"/>
        </w:rPr>
        <w:t xml:space="preserve">. </w:t>
      </w:r>
    </w:p>
    <w:p w14:paraId="0CF4F05D" w14:textId="1439CA56" w:rsidR="00C41A05" w:rsidRPr="002E0F7E" w:rsidRDefault="0046333A" w:rsidP="00C41A05">
      <w:pPr>
        <w:pStyle w:val="Heading2"/>
      </w:pPr>
      <w:bookmarkStart w:id="47" w:name="_Toc476301736"/>
      <w:r w:rsidRPr="002E0F7E">
        <w:t>Data Collection Procedures</w:t>
      </w:r>
      <w:bookmarkEnd w:id="47"/>
    </w:p>
    <w:p w14:paraId="2BB5C9F9" w14:textId="77777777" w:rsidR="00C41A05" w:rsidRPr="002E0F7E" w:rsidRDefault="0046333A" w:rsidP="00C41A05">
      <w:pPr>
        <w:rPr>
          <w:color w:val="0000FF"/>
        </w:rPr>
      </w:pPr>
      <w:r w:rsidRPr="002E0F7E">
        <w:rPr>
          <w:color w:val="0000FF"/>
        </w:rPr>
        <w:t xml:space="preserve">Provide an overview for how the data will be identified, and collected. </w:t>
      </w:r>
    </w:p>
    <w:p w14:paraId="7812130C" w14:textId="77777777" w:rsidR="00C41A05" w:rsidRPr="002E0F7E" w:rsidRDefault="0046333A">
      <w:pPr>
        <w:rPr>
          <w:color w:val="0000FF"/>
        </w:rPr>
      </w:pPr>
      <w:r w:rsidRPr="002E0F7E">
        <w:rPr>
          <w:color w:val="0000FF"/>
        </w:rPr>
        <w:t xml:space="preserve">If the data is being collected from routine care, it is important to completely justify that the data are available from non-research sources as opposed to surveys, questionnaires or medical history targeted specifically for the study. </w:t>
      </w:r>
    </w:p>
    <w:p w14:paraId="68719909" w14:textId="77777777" w:rsidR="00C41A05" w:rsidRPr="00BA4777" w:rsidRDefault="0046333A" w:rsidP="00C41A05">
      <w:pPr>
        <w:pStyle w:val="Heading3"/>
      </w:pPr>
      <w:bookmarkStart w:id="48" w:name="_Toc476301737"/>
      <w:r w:rsidRPr="00BA4777">
        <w:t>Data Collection</w:t>
      </w:r>
      <w:bookmarkEnd w:id="48"/>
    </w:p>
    <w:p w14:paraId="6908DAD7" w14:textId="77777777" w:rsidR="00711B18" w:rsidRPr="00BA4777" w:rsidRDefault="00711B18" w:rsidP="00C41A05">
      <w:pPr>
        <w:rPr>
          <w:color w:val="0000FF"/>
        </w:rPr>
      </w:pPr>
      <w:r w:rsidRPr="00BA4777">
        <w:rPr>
          <w:color w:val="0000FF"/>
        </w:rPr>
        <w:t xml:space="preserve">Detail where the data will come from. </w:t>
      </w:r>
      <w:r w:rsidR="0046333A" w:rsidRPr="00BA4777">
        <w:rPr>
          <w:color w:val="0000FF"/>
        </w:rPr>
        <w:t xml:space="preserve">Will it come from medical records or will </w:t>
      </w:r>
      <w:r w:rsidRPr="00BA4777">
        <w:rPr>
          <w:color w:val="0000FF"/>
        </w:rPr>
        <w:t xml:space="preserve">there be </w:t>
      </w:r>
      <w:r w:rsidR="0046333A" w:rsidRPr="00BA4777">
        <w:rPr>
          <w:color w:val="0000FF"/>
        </w:rPr>
        <w:t xml:space="preserve">additional </w:t>
      </w:r>
      <w:r w:rsidRPr="00BA4777">
        <w:rPr>
          <w:color w:val="0000FF"/>
        </w:rPr>
        <w:t xml:space="preserve">procedures such as </w:t>
      </w:r>
      <w:r w:rsidR="0046333A" w:rsidRPr="00BA4777">
        <w:rPr>
          <w:color w:val="0000FF"/>
        </w:rPr>
        <w:t xml:space="preserve">history, physical exam, questionnaires, surveys, psychological exams </w:t>
      </w:r>
      <w:r w:rsidRPr="00BA4777">
        <w:rPr>
          <w:color w:val="0000FF"/>
        </w:rPr>
        <w:t xml:space="preserve">etc., that </w:t>
      </w:r>
      <w:r w:rsidR="0046333A" w:rsidRPr="00BA4777">
        <w:rPr>
          <w:color w:val="0000FF"/>
        </w:rPr>
        <w:t xml:space="preserve">are not part of routine clinical or existing research protocol. </w:t>
      </w:r>
    </w:p>
    <w:p w14:paraId="13C04B84" w14:textId="72053279" w:rsidR="00C41A05" w:rsidRPr="00BA4777" w:rsidRDefault="0046333A" w:rsidP="00C41A05">
      <w:pPr>
        <w:rPr>
          <w:color w:val="0000FF"/>
        </w:rPr>
      </w:pPr>
      <w:r w:rsidRPr="00BA4777">
        <w:rPr>
          <w:color w:val="0000FF"/>
        </w:rPr>
        <w:t>For example, “</w:t>
      </w:r>
      <w:r w:rsidR="00BA4777" w:rsidRPr="00BA4777">
        <w:rPr>
          <w:color w:val="0000FF"/>
        </w:rPr>
        <w:t>CareConnect</w:t>
      </w:r>
      <w:r w:rsidRPr="00BA4777">
        <w:rPr>
          <w:color w:val="0000FF"/>
        </w:rPr>
        <w:t xml:space="preserve"> will be queried for demographic information, admission dates and discharge diagnoses. Surgical approach will be abstracted from the Operative Note.  Indications and recovery information will be obtained from the office chart.”</w:t>
      </w:r>
    </w:p>
    <w:p w14:paraId="531DBF86" w14:textId="209DD606" w:rsidR="00C41A05" w:rsidRPr="00BA4777" w:rsidRDefault="0046333A" w:rsidP="00C41A05">
      <w:r w:rsidRPr="00BA4777">
        <w:rPr>
          <w:color w:val="0000FF"/>
        </w:rPr>
        <w:t xml:space="preserve">Who will perform the data collection? If the data is abstracted from electronic records, who will perform this operation and will all PHI be stripped from the dataset prior to inclusion in the </w:t>
      </w:r>
      <w:r w:rsidR="00BA4777" w:rsidRPr="00BA4777">
        <w:rPr>
          <w:color w:val="0000FF"/>
        </w:rPr>
        <w:t>bank</w:t>
      </w:r>
      <w:r w:rsidRPr="00BA4777">
        <w:rPr>
          <w:color w:val="0000FF"/>
        </w:rPr>
        <w:t>?</w:t>
      </w:r>
    </w:p>
    <w:p w14:paraId="374956D7" w14:textId="77777777" w:rsidR="00C41A05" w:rsidRPr="00BA4777" w:rsidRDefault="0046333A" w:rsidP="00C41A05">
      <w:pPr>
        <w:pStyle w:val="Heading3"/>
      </w:pPr>
      <w:bookmarkStart w:id="49" w:name="_Toc476301738"/>
      <w:r w:rsidRPr="00BA4777">
        <w:t>Data Elements</w:t>
      </w:r>
      <w:bookmarkEnd w:id="49"/>
    </w:p>
    <w:p w14:paraId="139543CF" w14:textId="77777777" w:rsidR="00C41A05" w:rsidRPr="00BA4777" w:rsidRDefault="0046333A" w:rsidP="00C41A05">
      <w:pPr>
        <w:rPr>
          <w:color w:val="0000FF"/>
        </w:rPr>
      </w:pPr>
      <w:r w:rsidRPr="00BA4777">
        <w:rPr>
          <w:color w:val="0000FF"/>
        </w:rPr>
        <w:t xml:space="preserve">Describe the data elements to be obtained from each data source. The data elements can be listed here or CRF pages included as an appendix to the protocol. Database owners will often need to provide the data to the investigator. They generally want to know that the IRB has approved the use of the data. Without a specific listing of the data fields, there is ambiguity. </w:t>
      </w:r>
    </w:p>
    <w:p w14:paraId="60571D89" w14:textId="77777777" w:rsidR="00C41A05" w:rsidRPr="006C781A" w:rsidRDefault="0046333A" w:rsidP="00C41A05">
      <w:pPr>
        <w:pStyle w:val="Heading3"/>
      </w:pPr>
      <w:bookmarkStart w:id="50" w:name="_Toc476301739"/>
      <w:r w:rsidRPr="006C781A">
        <w:t>PHI Elements Collected</w:t>
      </w:r>
      <w:bookmarkEnd w:id="50"/>
    </w:p>
    <w:p w14:paraId="0914F999" w14:textId="65F04F21" w:rsidR="00C41A05" w:rsidRPr="006C781A" w:rsidRDefault="00E46DA4" w:rsidP="00C41A05">
      <w:pPr>
        <w:rPr>
          <w:color w:val="0000FF"/>
        </w:rPr>
      </w:pPr>
      <w:r>
        <w:rPr>
          <w:color w:val="0000FF"/>
        </w:rPr>
        <w:t>List of</w:t>
      </w:r>
      <w:r w:rsidR="0046333A" w:rsidRPr="006C781A">
        <w:rPr>
          <w:color w:val="0000FF"/>
        </w:rPr>
        <w:t xml:space="preserve"> any personally identifiable health information</w:t>
      </w:r>
      <w:r>
        <w:rPr>
          <w:color w:val="0000FF"/>
        </w:rPr>
        <w:t xml:space="preserve"> that will be collected</w:t>
      </w:r>
      <w:r w:rsidR="0046333A" w:rsidRPr="006C781A">
        <w:rPr>
          <w:color w:val="0000FF"/>
        </w:rPr>
        <w:t xml:space="preserve"> (any of the 18 HIPAA identifiers that will be recorded as part of the research). The elements that will be </w:t>
      </w:r>
      <w:r w:rsidR="0046333A" w:rsidRPr="006C781A">
        <w:rPr>
          <w:color w:val="0000FF"/>
        </w:rPr>
        <w:lastRenderedPageBreak/>
        <w:t xml:space="preserve">maintained at the site by the collector should be listed separately from the PHI elements that will be sent to the </w:t>
      </w:r>
      <w:r w:rsidR="006C781A" w:rsidRPr="006C781A">
        <w:rPr>
          <w:color w:val="0000FF"/>
        </w:rPr>
        <w:t>bank</w:t>
      </w:r>
      <w:r w:rsidR="0046333A" w:rsidRPr="006C781A">
        <w:rPr>
          <w:color w:val="0000FF"/>
        </w:rPr>
        <w:t xml:space="preserve">. </w:t>
      </w:r>
    </w:p>
    <w:p w14:paraId="04B81A7C" w14:textId="5425B253" w:rsidR="00C41A05" w:rsidRPr="009F3903" w:rsidRDefault="009F3903" w:rsidP="00C41A05">
      <w:pPr>
        <w:pStyle w:val="Heading2"/>
      </w:pPr>
      <w:bookmarkStart w:id="51" w:name="_Toc476301740"/>
      <w:r w:rsidRPr="009F3903">
        <w:t>Imaging</w:t>
      </w:r>
      <w:bookmarkEnd w:id="51"/>
      <w:r w:rsidR="0046333A" w:rsidRPr="009F3903">
        <w:t xml:space="preserve"> </w:t>
      </w:r>
    </w:p>
    <w:p w14:paraId="25DCA77E" w14:textId="07A60B1B" w:rsidR="00C41A05" w:rsidRPr="009F3903" w:rsidRDefault="0046333A">
      <w:pPr>
        <w:rPr>
          <w:color w:val="0000FF"/>
        </w:rPr>
      </w:pPr>
      <w:r w:rsidRPr="009F3903">
        <w:rPr>
          <w:color w:val="0000FF"/>
        </w:rPr>
        <w:t xml:space="preserve">Provide a brief overview of the </w:t>
      </w:r>
      <w:r w:rsidR="009F3903" w:rsidRPr="009F3903">
        <w:rPr>
          <w:color w:val="0000FF"/>
        </w:rPr>
        <w:t>images</w:t>
      </w:r>
      <w:r w:rsidRPr="009F3903">
        <w:rPr>
          <w:color w:val="0000FF"/>
        </w:rPr>
        <w:t xml:space="preserve"> to be collected. Will </w:t>
      </w:r>
      <w:r w:rsidR="00E46DA4">
        <w:rPr>
          <w:color w:val="0000FF"/>
        </w:rPr>
        <w:t xml:space="preserve">research </w:t>
      </w:r>
      <w:r w:rsidR="009F3903" w:rsidRPr="009F3903">
        <w:rPr>
          <w:color w:val="0000FF"/>
        </w:rPr>
        <w:t xml:space="preserve">procedures </w:t>
      </w:r>
      <w:r w:rsidRPr="009F3903">
        <w:rPr>
          <w:color w:val="0000FF"/>
        </w:rPr>
        <w:t>be</w:t>
      </w:r>
      <w:r w:rsidR="009F3903" w:rsidRPr="009F3903">
        <w:rPr>
          <w:color w:val="0000FF"/>
        </w:rPr>
        <w:t xml:space="preserve"> performed at</w:t>
      </w:r>
      <w:r w:rsidRPr="009F3903">
        <w:rPr>
          <w:color w:val="0000FF"/>
        </w:rPr>
        <w:t xml:space="preserve"> th</w:t>
      </w:r>
      <w:r w:rsidR="009F3903" w:rsidRPr="009F3903">
        <w:rPr>
          <w:color w:val="0000FF"/>
        </w:rPr>
        <w:t>e same time as clinical procedures</w:t>
      </w:r>
      <w:r w:rsidRPr="009F3903">
        <w:rPr>
          <w:color w:val="0000FF"/>
        </w:rPr>
        <w:t xml:space="preserve">? </w:t>
      </w:r>
    </w:p>
    <w:p w14:paraId="1D125934" w14:textId="2E09EFB3" w:rsidR="00C41A05" w:rsidRPr="004B2ADF" w:rsidRDefault="004B2ADF">
      <w:pPr>
        <w:pStyle w:val="Heading3"/>
      </w:pPr>
      <w:bookmarkStart w:id="52" w:name="_Toc476301741"/>
      <w:bookmarkStart w:id="53" w:name="_Toc496959469"/>
      <w:bookmarkStart w:id="54" w:name="_Toc497043983"/>
      <w:bookmarkStart w:id="55" w:name="_Toc497793070"/>
      <w:bookmarkStart w:id="56" w:name="_Toc59951948"/>
      <w:r w:rsidRPr="004B2ADF">
        <w:t>Procedures</w:t>
      </w:r>
      <w:bookmarkEnd w:id="52"/>
      <w:r w:rsidRPr="004B2ADF">
        <w:t xml:space="preserve"> </w:t>
      </w:r>
    </w:p>
    <w:p w14:paraId="63F4DDDB" w14:textId="2204BE86" w:rsidR="00C41A05" w:rsidRPr="004B2ADF" w:rsidRDefault="0046333A">
      <w:pPr>
        <w:rPr>
          <w:color w:val="0000FF"/>
        </w:rPr>
      </w:pPr>
      <w:r w:rsidRPr="004B2ADF">
        <w:rPr>
          <w:color w:val="0000FF"/>
        </w:rPr>
        <w:t xml:space="preserve">For each type of </w:t>
      </w:r>
      <w:r w:rsidR="004B2ADF" w:rsidRPr="004B2ADF">
        <w:rPr>
          <w:color w:val="0000FF"/>
        </w:rPr>
        <w:t>image</w:t>
      </w:r>
      <w:r w:rsidRPr="004B2ADF">
        <w:rPr>
          <w:color w:val="0000FF"/>
        </w:rPr>
        <w:t xml:space="preserve"> that will be collected provide (a) a description of the </w:t>
      </w:r>
      <w:r w:rsidR="004B2ADF" w:rsidRPr="004B2ADF">
        <w:rPr>
          <w:color w:val="0000FF"/>
        </w:rPr>
        <w:t>study</w:t>
      </w:r>
      <w:r w:rsidRPr="004B2ADF">
        <w:rPr>
          <w:color w:val="0000FF"/>
        </w:rPr>
        <w:t xml:space="preserve"> procedures,</w:t>
      </w:r>
      <w:r w:rsidR="00E46DA4">
        <w:rPr>
          <w:color w:val="0000FF"/>
        </w:rPr>
        <w:t xml:space="preserve"> (b)</w:t>
      </w:r>
      <w:r w:rsidRPr="004B2ADF">
        <w:rPr>
          <w:color w:val="0000FF"/>
        </w:rPr>
        <w:t xml:space="preserve"> the schedule of timing of </w:t>
      </w:r>
      <w:r w:rsidR="004B2ADF" w:rsidRPr="004B2ADF">
        <w:rPr>
          <w:color w:val="0000FF"/>
        </w:rPr>
        <w:t>imaging</w:t>
      </w:r>
      <w:r w:rsidRPr="004B2ADF">
        <w:rPr>
          <w:color w:val="0000FF"/>
        </w:rPr>
        <w:t xml:space="preserve"> </w:t>
      </w:r>
      <w:r w:rsidR="00E46DA4">
        <w:rPr>
          <w:color w:val="0000FF"/>
        </w:rPr>
        <w:t xml:space="preserve">and if it </w:t>
      </w:r>
      <w:r w:rsidRPr="004B2ADF">
        <w:rPr>
          <w:color w:val="0000FF"/>
        </w:rPr>
        <w:t xml:space="preserve">will be collected more than once, </w:t>
      </w:r>
      <w:r w:rsidR="00E46DA4">
        <w:rPr>
          <w:color w:val="0000FF"/>
        </w:rPr>
        <w:t xml:space="preserve">and (c) </w:t>
      </w:r>
      <w:r w:rsidRPr="004B2ADF">
        <w:rPr>
          <w:color w:val="0000FF"/>
        </w:rPr>
        <w:t xml:space="preserve">where the </w:t>
      </w:r>
      <w:r w:rsidR="004B2ADF" w:rsidRPr="004B2ADF">
        <w:rPr>
          <w:color w:val="0000FF"/>
        </w:rPr>
        <w:t>images</w:t>
      </w:r>
      <w:r w:rsidRPr="004B2ADF">
        <w:rPr>
          <w:color w:val="0000FF"/>
        </w:rPr>
        <w:t xml:space="preserve"> will be stored. </w:t>
      </w:r>
    </w:p>
    <w:p w14:paraId="06880381" w14:textId="2B9B8258" w:rsidR="00C41A05" w:rsidRPr="000F0441" w:rsidRDefault="000F0441" w:rsidP="0079040D">
      <w:pPr>
        <w:pStyle w:val="Heading1"/>
        <w:tabs>
          <w:tab w:val="clear" w:pos="2142"/>
          <w:tab w:val="num" w:pos="360"/>
        </w:tabs>
        <w:ind w:left="0" w:firstLine="0"/>
      </w:pPr>
      <w:bookmarkStart w:id="57" w:name="_Toc530457831"/>
      <w:bookmarkStart w:id="58" w:name="_Toc476301742"/>
      <w:bookmarkEnd w:id="53"/>
      <w:bookmarkEnd w:id="54"/>
      <w:bookmarkEnd w:id="55"/>
      <w:bookmarkEnd w:id="56"/>
      <w:r w:rsidRPr="000F0441">
        <w:t>BANK</w:t>
      </w:r>
      <w:r w:rsidR="0046333A" w:rsidRPr="000F0441">
        <w:t xml:space="preserve"> ADMINISTRATION</w:t>
      </w:r>
      <w:bookmarkStart w:id="59" w:name="_Toc504877666"/>
      <w:bookmarkEnd w:id="57"/>
      <w:bookmarkEnd w:id="58"/>
    </w:p>
    <w:p w14:paraId="2AFB2629" w14:textId="09C32F28" w:rsidR="00C41A05" w:rsidRPr="000F0441" w:rsidRDefault="00711B18">
      <w:pPr>
        <w:rPr>
          <w:color w:val="0000FF"/>
        </w:rPr>
      </w:pPr>
      <w:r w:rsidRPr="000F0441">
        <w:rPr>
          <w:color w:val="0000FF"/>
        </w:rPr>
        <w:t xml:space="preserve">A </w:t>
      </w:r>
      <w:r w:rsidR="000F0441" w:rsidRPr="000F0441">
        <w:rPr>
          <w:color w:val="0000FF"/>
        </w:rPr>
        <w:t>Bank</w:t>
      </w:r>
      <w:r w:rsidRPr="000F0441">
        <w:rPr>
          <w:color w:val="0000FF"/>
        </w:rPr>
        <w:t xml:space="preserve"> is organized to facilitate future use so this information is critical for understanding the human </w:t>
      </w:r>
      <w:proofErr w:type="gramStart"/>
      <w:r w:rsidRPr="000F0441">
        <w:rPr>
          <w:color w:val="0000FF"/>
        </w:rPr>
        <w:t>subjects</w:t>
      </w:r>
      <w:proofErr w:type="gramEnd"/>
      <w:r w:rsidRPr="000F0441">
        <w:rPr>
          <w:color w:val="0000FF"/>
        </w:rPr>
        <w:t xml:space="preserve"> issues. </w:t>
      </w:r>
      <w:r w:rsidR="0046333A" w:rsidRPr="000F0441">
        <w:rPr>
          <w:color w:val="0000FF"/>
        </w:rPr>
        <w:t xml:space="preserve">To be maximally beneficial for future research, policies and procedures need to be in place describing how the </w:t>
      </w:r>
      <w:r w:rsidR="000F0441" w:rsidRPr="000F0441">
        <w:rPr>
          <w:color w:val="0000FF"/>
        </w:rPr>
        <w:t>Bank</w:t>
      </w:r>
      <w:r w:rsidR="0046333A" w:rsidRPr="000F0441">
        <w:rPr>
          <w:color w:val="0000FF"/>
        </w:rPr>
        <w:t xml:space="preserve"> will operate</w:t>
      </w:r>
      <w:r w:rsidRPr="000F0441">
        <w:rPr>
          <w:color w:val="0000FF"/>
        </w:rPr>
        <w:t>, how it will release data/</w:t>
      </w:r>
      <w:r w:rsidR="000F0441" w:rsidRPr="000F0441">
        <w:rPr>
          <w:color w:val="0000FF"/>
        </w:rPr>
        <w:t>images</w:t>
      </w:r>
      <w:r w:rsidRPr="000F0441">
        <w:rPr>
          <w:color w:val="0000FF"/>
        </w:rPr>
        <w:t>, and how the data/</w:t>
      </w:r>
      <w:r w:rsidR="000F0441" w:rsidRPr="000F0441">
        <w:rPr>
          <w:color w:val="0000FF"/>
        </w:rPr>
        <w:t>images</w:t>
      </w:r>
      <w:r w:rsidRPr="000F0441">
        <w:rPr>
          <w:color w:val="0000FF"/>
        </w:rPr>
        <w:t xml:space="preserve"> will be identified when released</w:t>
      </w:r>
      <w:r w:rsidR="0046333A" w:rsidRPr="000F0441">
        <w:rPr>
          <w:color w:val="0000FF"/>
        </w:rPr>
        <w:t xml:space="preserve">. </w:t>
      </w:r>
      <w:r w:rsidRPr="000F0441">
        <w:rPr>
          <w:color w:val="0000FF"/>
        </w:rPr>
        <w:t>The identifiers associated with released data/</w:t>
      </w:r>
      <w:r w:rsidR="000F0441" w:rsidRPr="000F0441">
        <w:rPr>
          <w:color w:val="0000FF"/>
        </w:rPr>
        <w:t>images</w:t>
      </w:r>
      <w:r w:rsidRPr="000F0441">
        <w:rPr>
          <w:color w:val="0000FF"/>
        </w:rPr>
        <w:t xml:space="preserve"> will determine whether or not IRB approval will be needed for subsequent research.</w:t>
      </w:r>
    </w:p>
    <w:p w14:paraId="7FF3B281" w14:textId="77777777" w:rsidR="00C41A05" w:rsidRPr="009F3903" w:rsidRDefault="0046333A" w:rsidP="00C41A05">
      <w:pPr>
        <w:pStyle w:val="Heading2"/>
      </w:pPr>
      <w:bookmarkStart w:id="60" w:name="_Toc476301743"/>
      <w:r w:rsidRPr="009F3903">
        <w:t>Study Organization</w:t>
      </w:r>
      <w:bookmarkEnd w:id="60"/>
    </w:p>
    <w:p w14:paraId="4314073C" w14:textId="0F443FEB" w:rsidR="00C41A05" w:rsidRPr="009F3903" w:rsidRDefault="0046333A">
      <w:pPr>
        <w:rPr>
          <w:color w:val="0000FF"/>
        </w:rPr>
      </w:pPr>
      <w:r w:rsidRPr="009F3903">
        <w:rPr>
          <w:color w:val="0000FF"/>
        </w:rPr>
        <w:t xml:space="preserve">Describe the overall organization and structure of the </w:t>
      </w:r>
      <w:r w:rsidR="009F3903" w:rsidRPr="009F3903">
        <w:rPr>
          <w:color w:val="0000FF"/>
        </w:rPr>
        <w:t>bank</w:t>
      </w:r>
      <w:r w:rsidRPr="009F3903">
        <w:rPr>
          <w:color w:val="0000FF"/>
        </w:rPr>
        <w:t xml:space="preserve">. </w:t>
      </w:r>
    </w:p>
    <w:p w14:paraId="726652C0" w14:textId="77777777" w:rsidR="00711B18" w:rsidRPr="009F3903" w:rsidRDefault="0046333A">
      <w:pPr>
        <w:rPr>
          <w:color w:val="0000FF"/>
        </w:rPr>
      </w:pPr>
      <w:r w:rsidRPr="009F3903">
        <w:rPr>
          <w:color w:val="0000FF"/>
        </w:rPr>
        <w:t xml:space="preserve">Describe the Policies and Procedures (written) for granting access for future use. </w:t>
      </w:r>
    </w:p>
    <w:p w14:paraId="5A81744D" w14:textId="3B0D0B66" w:rsidR="00711B18" w:rsidRPr="009F3903" w:rsidRDefault="0046333A">
      <w:pPr>
        <w:rPr>
          <w:color w:val="0000FF"/>
        </w:rPr>
      </w:pPr>
      <w:r w:rsidRPr="009F3903">
        <w:rPr>
          <w:color w:val="0000FF"/>
        </w:rPr>
        <w:t xml:space="preserve">Describe how decisions will be made for granting access to investigators for future uses of the materials in the </w:t>
      </w:r>
      <w:r w:rsidR="009F3903" w:rsidRPr="009F3903">
        <w:rPr>
          <w:color w:val="0000FF"/>
        </w:rPr>
        <w:t>bank</w:t>
      </w:r>
      <w:r w:rsidRPr="009F3903">
        <w:rPr>
          <w:color w:val="0000FF"/>
        </w:rPr>
        <w:t xml:space="preserve">? How will the </w:t>
      </w:r>
      <w:r w:rsidR="009F3903" w:rsidRPr="009F3903">
        <w:rPr>
          <w:color w:val="0000FF"/>
        </w:rPr>
        <w:t>bank</w:t>
      </w:r>
      <w:r w:rsidRPr="009F3903">
        <w:rPr>
          <w:color w:val="0000FF"/>
        </w:rPr>
        <w:t xml:space="preserve"> make these determinations?</w:t>
      </w:r>
      <w:r w:rsidR="00711B18" w:rsidRPr="009F3903">
        <w:rPr>
          <w:color w:val="0000FF"/>
        </w:rPr>
        <w:t xml:space="preserve"> </w:t>
      </w:r>
    </w:p>
    <w:p w14:paraId="3357A52F" w14:textId="36329AB2" w:rsidR="00C41A05" w:rsidRPr="00E93EC7" w:rsidRDefault="00711B18">
      <w:pPr>
        <w:rPr>
          <w:color w:val="0000FF"/>
          <w:highlight w:val="yellow"/>
        </w:rPr>
      </w:pPr>
      <w:r w:rsidRPr="009F3903">
        <w:rPr>
          <w:color w:val="0000FF"/>
        </w:rPr>
        <w:t xml:space="preserve">Describe procedures and policies for distributing data for future research. There are usually three conditions for release of data: (1) without identifiers (no IRB approval needed and no HIPAA authorization or waiver), (2) with a limited data set (usually without IRB approval but with a Data Use Agreement executed by recipient and </w:t>
      </w:r>
      <w:r w:rsidR="009F3903" w:rsidRPr="009F3903">
        <w:rPr>
          <w:color w:val="0000FF"/>
        </w:rPr>
        <w:t>bank</w:t>
      </w:r>
      <w:r w:rsidRPr="009F3903">
        <w:rPr>
          <w:color w:val="0000FF"/>
        </w:rPr>
        <w:t>), or with identifiers (requires IRB approval and usually will require waiver of consent and HIPAA</w:t>
      </w:r>
      <w:r w:rsidRPr="000F0441">
        <w:rPr>
          <w:color w:val="0000FF"/>
        </w:rPr>
        <w:t xml:space="preserve">).  See Section 5.3 </w:t>
      </w:r>
    </w:p>
    <w:p w14:paraId="4468D58A" w14:textId="77777777" w:rsidR="00C41A05" w:rsidRPr="000F0441" w:rsidRDefault="0046333A" w:rsidP="00C41A05">
      <w:pPr>
        <w:pStyle w:val="Heading2"/>
      </w:pPr>
      <w:bookmarkStart w:id="61" w:name="_Toc530457832"/>
      <w:bookmarkStart w:id="62" w:name="_Toc476301744"/>
      <w:r w:rsidRPr="000F0441">
        <w:t>Data Collection</w:t>
      </w:r>
      <w:bookmarkEnd w:id="61"/>
      <w:r w:rsidRPr="000F0441">
        <w:t xml:space="preserve"> and Management</w:t>
      </w:r>
      <w:bookmarkEnd w:id="62"/>
    </w:p>
    <w:p w14:paraId="04D4E455" w14:textId="77777777" w:rsidR="00C41A05" w:rsidRPr="000F0441" w:rsidRDefault="0046333A" w:rsidP="00C41A05">
      <w:pPr>
        <w:rPr>
          <w:color w:val="0000FF"/>
        </w:rPr>
      </w:pPr>
      <w:r w:rsidRPr="000F0441">
        <w:rPr>
          <w:color w:val="0000FF"/>
        </w:rPr>
        <w:t>Describe the system for maintaining primary records (source documents) and case report forms and for entering the data into any computerized systems.  Address the following:</w:t>
      </w:r>
    </w:p>
    <w:p w14:paraId="76483225" w14:textId="77777777" w:rsidR="00C41A05" w:rsidRPr="000F0441" w:rsidRDefault="0046333A" w:rsidP="00C41A05">
      <w:pPr>
        <w:pStyle w:val="Heading3"/>
      </w:pPr>
      <w:bookmarkStart w:id="63" w:name="_Toc476301745"/>
      <w:r w:rsidRPr="000F0441">
        <w:t>Computer Systems</w:t>
      </w:r>
      <w:bookmarkEnd w:id="63"/>
    </w:p>
    <w:p w14:paraId="4AB8A828" w14:textId="77777777" w:rsidR="00C41A05" w:rsidRPr="000F0441" w:rsidRDefault="0046333A" w:rsidP="00C41A05">
      <w:pPr>
        <w:rPr>
          <w:color w:val="0000FF"/>
        </w:rPr>
      </w:pPr>
      <w:r w:rsidRPr="000F0441">
        <w:rPr>
          <w:color w:val="0000FF"/>
        </w:rPr>
        <w:t xml:space="preserve">Describe the computer systems, facilities and equipment. Describe the backup plan and recovery plans. Describe the password protection and data encryption systems that will be in place. What are the plans for restricting and controlling access to the research </w:t>
      </w:r>
      <w:proofErr w:type="gramStart"/>
      <w:r w:rsidRPr="000F0441">
        <w:rPr>
          <w:color w:val="0000FF"/>
        </w:rPr>
        <w:t>data.</w:t>
      </w:r>
      <w:proofErr w:type="gramEnd"/>
    </w:p>
    <w:p w14:paraId="2917E3F8" w14:textId="77777777" w:rsidR="00C41A05" w:rsidRPr="000F0441" w:rsidRDefault="0046333A" w:rsidP="00C41A05">
      <w:pPr>
        <w:pStyle w:val="Heading3"/>
      </w:pPr>
      <w:bookmarkStart w:id="64" w:name="_Toc476301746"/>
      <w:r w:rsidRPr="000F0441">
        <w:lastRenderedPageBreak/>
        <w:t>Confidentiality of Subjects:</w:t>
      </w:r>
      <w:bookmarkEnd w:id="64"/>
      <w:r w:rsidRPr="000F0441">
        <w:t xml:space="preserve">  </w:t>
      </w:r>
    </w:p>
    <w:p w14:paraId="149167FB" w14:textId="513A0358" w:rsidR="00C41A05" w:rsidRPr="000F0441" w:rsidRDefault="0046333A" w:rsidP="00C41A05">
      <w:pPr>
        <w:rPr>
          <w:color w:val="0000FF"/>
        </w:rPr>
      </w:pPr>
      <w:r w:rsidRPr="000F0441">
        <w:rPr>
          <w:color w:val="0000FF"/>
        </w:rPr>
        <w:t>Describe the methods for ensuring the privacy of subjects and the confidentiality of their data/</w:t>
      </w:r>
      <w:r w:rsidR="000F0441" w:rsidRPr="000F0441">
        <w:rPr>
          <w:color w:val="0000FF"/>
        </w:rPr>
        <w:t>images</w:t>
      </w:r>
      <w:r w:rsidRPr="000F0441">
        <w:rPr>
          <w:color w:val="0000FF"/>
        </w:rPr>
        <w:t xml:space="preserve">. </w:t>
      </w:r>
    </w:p>
    <w:p w14:paraId="294EB538" w14:textId="1E13A2B4" w:rsidR="00C41A05" w:rsidRPr="000F0441" w:rsidRDefault="0046333A" w:rsidP="00C41A05">
      <w:pPr>
        <w:rPr>
          <w:color w:val="0000FF"/>
        </w:rPr>
      </w:pPr>
      <w:r w:rsidRPr="000F0441">
        <w:rPr>
          <w:color w:val="0000FF"/>
        </w:rPr>
        <w:t>Describe the coding scheme for data/</w:t>
      </w:r>
      <w:r w:rsidR="000F0441" w:rsidRPr="000F0441">
        <w:rPr>
          <w:color w:val="0000FF"/>
        </w:rPr>
        <w:t>images</w:t>
      </w:r>
      <w:r w:rsidRPr="000F0441">
        <w:rPr>
          <w:color w:val="0000FF"/>
        </w:rPr>
        <w:t xml:space="preserve">. Who will generate the code? Will the code include any elements of PHI (e.g., initials or </w:t>
      </w:r>
      <w:proofErr w:type="gramStart"/>
      <w:r w:rsidRPr="000F0441">
        <w:rPr>
          <w:color w:val="0000FF"/>
        </w:rPr>
        <w:t>dates).</w:t>
      </w:r>
      <w:proofErr w:type="gramEnd"/>
      <w:r w:rsidRPr="000F0441">
        <w:rPr>
          <w:color w:val="0000FF"/>
        </w:rPr>
        <w:t xml:space="preserve"> How will the data be linked back to subjects? Will the collecting site retain the link to PHI or will the </w:t>
      </w:r>
      <w:r w:rsidR="000F0441" w:rsidRPr="000F0441">
        <w:rPr>
          <w:color w:val="0000FF"/>
        </w:rPr>
        <w:t>Bank</w:t>
      </w:r>
      <w:r w:rsidRPr="000F0441">
        <w:rPr>
          <w:color w:val="0000FF"/>
        </w:rPr>
        <w:t xml:space="preserve"> possess the PHI and have access to the link between data/</w:t>
      </w:r>
      <w:r w:rsidR="000F0441" w:rsidRPr="000F0441">
        <w:rPr>
          <w:color w:val="0000FF"/>
        </w:rPr>
        <w:t>images</w:t>
      </w:r>
      <w:r w:rsidRPr="000F0441">
        <w:rPr>
          <w:color w:val="0000FF"/>
        </w:rPr>
        <w:t xml:space="preserve"> and </w:t>
      </w:r>
      <w:proofErr w:type="gramStart"/>
      <w:r w:rsidRPr="000F0441">
        <w:rPr>
          <w:color w:val="0000FF"/>
        </w:rPr>
        <w:t>subjects:</w:t>
      </w:r>
      <w:proofErr w:type="gramEnd"/>
    </w:p>
    <w:p w14:paraId="4B8ADF30" w14:textId="71E2B7F8" w:rsidR="00C41A05" w:rsidRPr="000F0441" w:rsidRDefault="0046333A" w:rsidP="00C41A05">
      <w:pPr>
        <w:rPr>
          <w:color w:val="0000FF"/>
        </w:rPr>
      </w:pPr>
      <w:r w:rsidRPr="000F0441">
        <w:rPr>
          <w:color w:val="0000FF"/>
        </w:rPr>
        <w:t xml:space="preserve">If PHI will be sent to the </w:t>
      </w:r>
      <w:r w:rsidR="000F0441" w:rsidRPr="000F0441">
        <w:rPr>
          <w:color w:val="0000FF"/>
        </w:rPr>
        <w:t>Bank</w:t>
      </w:r>
      <w:r w:rsidRPr="000F0441">
        <w:rPr>
          <w:color w:val="0000FF"/>
        </w:rPr>
        <w:t xml:space="preserve"> it must be listed in the informed consent document and this must be justified.</w:t>
      </w:r>
    </w:p>
    <w:p w14:paraId="29A116F8" w14:textId="36F85CA2" w:rsidR="00C41A05" w:rsidRPr="000F0441" w:rsidRDefault="0046333A" w:rsidP="00C41A05">
      <w:pPr>
        <w:rPr>
          <w:color w:val="0000FF"/>
        </w:rPr>
      </w:pPr>
      <w:r w:rsidRPr="000F0441">
        <w:rPr>
          <w:color w:val="0000FF"/>
        </w:rPr>
        <w:t>Include descriptions or attach copies of Policies or Procedures related to use or disclosure of PHI for research purposes. If data/</w:t>
      </w:r>
      <w:r w:rsidR="000F0441" w:rsidRPr="000F0441">
        <w:rPr>
          <w:color w:val="0000FF"/>
        </w:rPr>
        <w:t>images</w:t>
      </w:r>
      <w:r w:rsidRPr="000F0441">
        <w:rPr>
          <w:color w:val="0000FF"/>
        </w:rPr>
        <w:t xml:space="preserve"> will be anonymized (all PHI removed) describe how that will be done and by whom. that will be used to anonymize or de-identify data prior to future use. </w:t>
      </w:r>
    </w:p>
    <w:p w14:paraId="23FAFC77" w14:textId="77777777" w:rsidR="00C41A05" w:rsidRPr="009F3903" w:rsidRDefault="0046333A" w:rsidP="00C41A05">
      <w:pPr>
        <w:pStyle w:val="Heading4"/>
      </w:pPr>
      <w:r w:rsidRPr="009F3903">
        <w:t>Certificate of Confidentiality</w:t>
      </w:r>
    </w:p>
    <w:p w14:paraId="6EB428EF" w14:textId="7503AA51" w:rsidR="00C41A05" w:rsidRPr="009F3903" w:rsidRDefault="0046333A" w:rsidP="00C41A05">
      <w:pPr>
        <w:rPr>
          <w:color w:val="0000FF"/>
        </w:rPr>
      </w:pPr>
      <w:r w:rsidRPr="009F3903">
        <w:rPr>
          <w:color w:val="0000FF"/>
        </w:rPr>
        <w:t>If a certificate of confidentiality will be obtained, then that information should be provided.</w:t>
      </w:r>
      <w:r w:rsidR="0079040D">
        <w:rPr>
          <w:color w:val="0000FF"/>
        </w:rPr>
        <w:t xml:space="preserve">  Delete this section if a certificate of </w:t>
      </w:r>
      <w:r w:rsidR="0079040D" w:rsidRPr="009F3903">
        <w:rPr>
          <w:color w:val="0000FF"/>
        </w:rPr>
        <w:t xml:space="preserve">confidentiality </w:t>
      </w:r>
      <w:r w:rsidR="0079040D">
        <w:rPr>
          <w:color w:val="0000FF"/>
        </w:rPr>
        <w:t>will not be obtained.</w:t>
      </w:r>
      <w:r w:rsidRPr="009F3903">
        <w:rPr>
          <w:color w:val="0000FF"/>
        </w:rPr>
        <w:t xml:space="preserve"> </w:t>
      </w:r>
    </w:p>
    <w:p w14:paraId="10935283" w14:textId="206C594F" w:rsidR="00C41A05" w:rsidRPr="004E14CC" w:rsidRDefault="004E14CC" w:rsidP="00C41A05">
      <w:pPr>
        <w:pStyle w:val="Heading2"/>
      </w:pPr>
      <w:bookmarkStart w:id="65" w:name="_Toc476301747"/>
      <w:r w:rsidRPr="004E14CC">
        <w:t>Imaging</w:t>
      </w:r>
      <w:r w:rsidR="0046333A" w:rsidRPr="004E14CC">
        <w:t xml:space="preserve"> Collection and Management</w:t>
      </w:r>
      <w:bookmarkEnd w:id="65"/>
    </w:p>
    <w:p w14:paraId="7ED11E76" w14:textId="2C3C67EC" w:rsidR="00C41A05" w:rsidRPr="004E14CC" w:rsidRDefault="0046333A" w:rsidP="00C41A05">
      <w:pPr>
        <w:rPr>
          <w:color w:val="0000FF"/>
        </w:rPr>
      </w:pPr>
      <w:r w:rsidRPr="004E14CC">
        <w:rPr>
          <w:color w:val="0000FF"/>
        </w:rPr>
        <w:t xml:space="preserve">Describe the system for collecting, storing and distributing </w:t>
      </w:r>
      <w:r w:rsidR="004E14CC" w:rsidRPr="004E14CC">
        <w:rPr>
          <w:color w:val="0000FF"/>
        </w:rPr>
        <w:t>data/images</w:t>
      </w:r>
      <w:r w:rsidRPr="004E14CC">
        <w:rPr>
          <w:color w:val="0000FF"/>
        </w:rPr>
        <w:t xml:space="preserve">. </w:t>
      </w:r>
    </w:p>
    <w:p w14:paraId="378AA1E2" w14:textId="758E630C" w:rsidR="00C41A05" w:rsidRPr="004E14CC" w:rsidRDefault="0046333A" w:rsidP="00C41A05">
      <w:pPr>
        <w:rPr>
          <w:color w:val="0000FF"/>
        </w:rPr>
      </w:pPr>
      <w:r w:rsidRPr="004E14CC">
        <w:rPr>
          <w:color w:val="0000FF"/>
          <w:u w:val="single"/>
        </w:rPr>
        <w:t>Confidentiality</w:t>
      </w:r>
      <w:r w:rsidRPr="004E14CC">
        <w:rPr>
          <w:color w:val="0000FF"/>
        </w:rPr>
        <w:t xml:space="preserve">.  How will you ensure the confidentiality of the </w:t>
      </w:r>
      <w:r w:rsidR="004E14CC" w:rsidRPr="004E14CC">
        <w:rPr>
          <w:color w:val="0000FF"/>
        </w:rPr>
        <w:t>images</w:t>
      </w:r>
      <w:r w:rsidRPr="004E14CC">
        <w:rPr>
          <w:color w:val="0000FF"/>
        </w:rPr>
        <w:t xml:space="preserve">, from collection through </w:t>
      </w:r>
      <w:proofErr w:type="gramStart"/>
      <w:r w:rsidRPr="004E14CC">
        <w:rPr>
          <w:color w:val="0000FF"/>
        </w:rPr>
        <w:t>use</w:t>
      </w:r>
      <w:r w:rsidR="004E14CC" w:rsidRPr="004E14CC">
        <w:rPr>
          <w:color w:val="0000FF"/>
        </w:rPr>
        <w:t>.</w:t>
      </w:r>
      <w:proofErr w:type="gramEnd"/>
      <w:r w:rsidRPr="004E14CC">
        <w:rPr>
          <w:color w:val="0000FF"/>
        </w:rPr>
        <w:t xml:space="preserve"> Describe the Code/ID number assignment and the maintenance of the linkage (if any) between the </w:t>
      </w:r>
      <w:r w:rsidR="0079040D">
        <w:rPr>
          <w:color w:val="0000FF"/>
        </w:rPr>
        <w:t>data/images</w:t>
      </w:r>
      <w:r w:rsidRPr="004E14CC">
        <w:rPr>
          <w:color w:val="0000FF"/>
        </w:rPr>
        <w:t xml:space="preserve"> and the subject’s PHI. </w:t>
      </w:r>
      <w:r w:rsidR="0079040D">
        <w:rPr>
          <w:color w:val="0000FF"/>
        </w:rPr>
        <w:t>Data/images</w:t>
      </w:r>
      <w:r w:rsidR="0079040D" w:rsidRPr="004E14CC">
        <w:rPr>
          <w:color w:val="0000FF"/>
        </w:rPr>
        <w:t xml:space="preserve"> </w:t>
      </w:r>
      <w:r w:rsidRPr="004E14CC">
        <w:rPr>
          <w:color w:val="0000FF"/>
        </w:rPr>
        <w:t>that are linked to a Master List are “coded” o</w:t>
      </w:r>
      <w:r w:rsidR="00711B18" w:rsidRPr="004E14CC">
        <w:rPr>
          <w:color w:val="0000FF"/>
        </w:rPr>
        <w:t xml:space="preserve">r “linked”.  </w:t>
      </w:r>
      <w:r w:rsidR="0079040D">
        <w:rPr>
          <w:color w:val="0000FF"/>
        </w:rPr>
        <w:t>Data/i</w:t>
      </w:r>
      <w:r w:rsidR="004E14CC" w:rsidRPr="004E14CC">
        <w:rPr>
          <w:color w:val="0000FF"/>
        </w:rPr>
        <w:t>mages</w:t>
      </w:r>
      <w:r w:rsidR="00711B18" w:rsidRPr="004E14CC">
        <w:rPr>
          <w:color w:val="0000FF"/>
        </w:rPr>
        <w:t xml:space="preserve"> that can</w:t>
      </w:r>
      <w:r w:rsidRPr="004E14CC">
        <w:rPr>
          <w:color w:val="0000FF"/>
        </w:rPr>
        <w:t xml:space="preserve">not be linked back to the donor because no PHI is ever attached are “anonymous”. </w:t>
      </w:r>
      <w:r w:rsidR="0079040D">
        <w:rPr>
          <w:color w:val="0000FF"/>
        </w:rPr>
        <w:t>Date/i</w:t>
      </w:r>
      <w:r w:rsidR="004E14CC" w:rsidRPr="004E14CC">
        <w:rPr>
          <w:color w:val="0000FF"/>
        </w:rPr>
        <w:t>mages</w:t>
      </w:r>
      <w:r w:rsidRPr="004E14CC">
        <w:rPr>
          <w:color w:val="0000FF"/>
        </w:rPr>
        <w:t xml:space="preserve"> that have the linkage removed are said to be “de</w:t>
      </w:r>
      <w:r w:rsidR="00E46DA4">
        <w:rPr>
          <w:color w:val="0000FF"/>
        </w:rPr>
        <w:t>-</w:t>
      </w:r>
      <w:r w:rsidRPr="004E14CC">
        <w:rPr>
          <w:color w:val="0000FF"/>
        </w:rPr>
        <w:t xml:space="preserve">identified” or “anonymized”. </w:t>
      </w:r>
    </w:p>
    <w:p w14:paraId="5C712F3F" w14:textId="6066D7FB" w:rsidR="00C41A05" w:rsidRPr="004E14CC" w:rsidRDefault="0046333A" w:rsidP="00C41A05">
      <w:pPr>
        <w:rPr>
          <w:color w:val="0000FF"/>
        </w:rPr>
      </w:pPr>
      <w:r w:rsidRPr="004E14CC">
        <w:rPr>
          <w:color w:val="0000FF"/>
          <w:u w:val="single"/>
        </w:rPr>
        <w:t>Storage</w:t>
      </w:r>
      <w:r w:rsidRPr="004E14CC">
        <w:rPr>
          <w:color w:val="0000FF"/>
        </w:rPr>
        <w:t xml:space="preserve">. Where will the </w:t>
      </w:r>
      <w:r w:rsidR="0079040D">
        <w:rPr>
          <w:color w:val="0000FF"/>
        </w:rPr>
        <w:t>data/images</w:t>
      </w:r>
      <w:r w:rsidR="0079040D" w:rsidRPr="004E14CC">
        <w:rPr>
          <w:color w:val="0000FF"/>
        </w:rPr>
        <w:t xml:space="preserve"> </w:t>
      </w:r>
      <w:r w:rsidRPr="004E14CC">
        <w:rPr>
          <w:color w:val="0000FF"/>
        </w:rPr>
        <w:t xml:space="preserve">be stored? If samples are going to more than one location, list each </w:t>
      </w:r>
      <w:r w:rsidR="00E46DA4">
        <w:rPr>
          <w:color w:val="0000FF"/>
        </w:rPr>
        <w:t xml:space="preserve">location </w:t>
      </w:r>
      <w:r w:rsidRPr="004E14CC">
        <w:rPr>
          <w:color w:val="0000FF"/>
        </w:rPr>
        <w:t xml:space="preserve">and the person responsible at that location. How will the </w:t>
      </w:r>
      <w:r w:rsidR="0079040D">
        <w:rPr>
          <w:color w:val="0000FF"/>
        </w:rPr>
        <w:t>data/images</w:t>
      </w:r>
      <w:r w:rsidR="0079040D" w:rsidRPr="004E14CC">
        <w:rPr>
          <w:color w:val="0000FF"/>
        </w:rPr>
        <w:t xml:space="preserve"> </w:t>
      </w:r>
      <w:r w:rsidRPr="004E14CC">
        <w:rPr>
          <w:color w:val="0000FF"/>
        </w:rPr>
        <w:t xml:space="preserve">be tracked? Describe the storage facilities and equipment. </w:t>
      </w:r>
    </w:p>
    <w:p w14:paraId="7D2E5D0C" w14:textId="77B4B05A" w:rsidR="00C41A05" w:rsidRPr="004E14CC" w:rsidRDefault="0046333A" w:rsidP="00C41A05">
      <w:pPr>
        <w:rPr>
          <w:color w:val="0000FF"/>
        </w:rPr>
      </w:pPr>
      <w:r w:rsidRPr="004E14CC">
        <w:rPr>
          <w:color w:val="0000FF"/>
          <w:u w:val="single"/>
        </w:rPr>
        <w:t>Security</w:t>
      </w:r>
      <w:r w:rsidRPr="004E14CC">
        <w:rPr>
          <w:color w:val="0000FF"/>
        </w:rPr>
        <w:t xml:space="preserve">.  Describe plans for controlling access to </w:t>
      </w:r>
      <w:r w:rsidR="0079040D">
        <w:rPr>
          <w:color w:val="0000FF"/>
        </w:rPr>
        <w:t>data/images</w:t>
      </w:r>
      <w:r w:rsidR="0079040D" w:rsidRPr="004E14CC">
        <w:rPr>
          <w:color w:val="0000FF"/>
        </w:rPr>
        <w:t xml:space="preserve"> </w:t>
      </w:r>
      <w:r w:rsidRPr="004E14CC">
        <w:rPr>
          <w:color w:val="0000FF"/>
        </w:rPr>
        <w:t xml:space="preserve">and limiting use to the purposes outlined in the consent document. </w:t>
      </w:r>
    </w:p>
    <w:p w14:paraId="76B49B67" w14:textId="6413BDE2" w:rsidR="00C41A05" w:rsidRPr="004E14CC" w:rsidRDefault="0046333A">
      <w:pPr>
        <w:rPr>
          <w:rFonts w:ascii="Arial" w:hAnsi="Arial"/>
          <w:b/>
          <w:color w:val="0000FF"/>
        </w:rPr>
      </w:pPr>
      <w:r w:rsidRPr="004E14CC">
        <w:rPr>
          <w:rFonts w:ascii="Arial" w:hAnsi="Arial"/>
          <w:b/>
          <w:color w:val="0000FF"/>
        </w:rPr>
        <w:t xml:space="preserve">NOTE: Maximizing the Future Use of </w:t>
      </w:r>
      <w:r w:rsidR="004E14CC" w:rsidRPr="004E14CC">
        <w:rPr>
          <w:rFonts w:ascii="Arial" w:hAnsi="Arial"/>
          <w:b/>
          <w:color w:val="0000FF"/>
        </w:rPr>
        <w:t>Bank</w:t>
      </w:r>
      <w:r w:rsidRPr="004E14CC">
        <w:rPr>
          <w:rFonts w:ascii="Arial" w:hAnsi="Arial"/>
          <w:b/>
          <w:color w:val="0000FF"/>
        </w:rPr>
        <w:t xml:space="preserve"> Materials</w:t>
      </w:r>
    </w:p>
    <w:p w14:paraId="09BABCFA" w14:textId="59B09756" w:rsidR="00C41A05" w:rsidRPr="004E14CC" w:rsidRDefault="0046333A">
      <w:pPr>
        <w:rPr>
          <w:color w:val="0000FF"/>
        </w:rPr>
      </w:pPr>
      <w:r w:rsidRPr="004E14CC">
        <w:rPr>
          <w:color w:val="0000FF"/>
        </w:rPr>
        <w:t>Future use of data/</w:t>
      </w:r>
      <w:r w:rsidR="004E14CC" w:rsidRPr="004E14CC">
        <w:rPr>
          <w:color w:val="0000FF"/>
        </w:rPr>
        <w:t>images</w:t>
      </w:r>
      <w:r w:rsidRPr="004E14CC">
        <w:rPr>
          <w:color w:val="0000FF"/>
        </w:rPr>
        <w:t xml:space="preserve"> by recipient investigators can be subject to IRB oversight. Careful planning for the Policies and Procedures (SOPs) for the </w:t>
      </w:r>
      <w:r w:rsidR="004E14CC" w:rsidRPr="004E14CC">
        <w:rPr>
          <w:color w:val="0000FF"/>
        </w:rPr>
        <w:t>Bank</w:t>
      </w:r>
      <w:r w:rsidRPr="004E14CC">
        <w:rPr>
          <w:color w:val="0000FF"/>
        </w:rPr>
        <w:t xml:space="preserve"> can minimize the obstacles for future use and will maximize the usefulness of the materials collected. </w:t>
      </w:r>
    </w:p>
    <w:p w14:paraId="5BF06E5A" w14:textId="2CF5D019" w:rsidR="00C41A05" w:rsidRPr="004E14CC" w:rsidRDefault="0046333A" w:rsidP="00C41A05">
      <w:pPr>
        <w:rPr>
          <w:color w:val="0000FF"/>
        </w:rPr>
      </w:pPr>
      <w:r w:rsidRPr="004E14CC">
        <w:rPr>
          <w:color w:val="0000FF"/>
        </w:rPr>
        <w:t>If data/</w:t>
      </w:r>
      <w:r w:rsidR="004E14CC" w:rsidRPr="004E14CC">
        <w:rPr>
          <w:color w:val="0000FF"/>
        </w:rPr>
        <w:t>images</w:t>
      </w:r>
      <w:r w:rsidRPr="004E14CC">
        <w:rPr>
          <w:color w:val="0000FF"/>
        </w:rPr>
        <w:t xml:space="preserve"> will be provided to investigators without any elements of PHI and the </w:t>
      </w:r>
      <w:r w:rsidR="004E14CC" w:rsidRPr="004E14CC">
        <w:rPr>
          <w:color w:val="0000FF"/>
        </w:rPr>
        <w:t>Bank</w:t>
      </w:r>
      <w:r w:rsidRPr="004E14CC">
        <w:rPr>
          <w:color w:val="0000FF"/>
        </w:rPr>
        <w:t xml:space="preserve"> has a clear policy prohibiting release, then the future use of data/</w:t>
      </w:r>
      <w:r w:rsidR="004E14CC" w:rsidRPr="004E14CC">
        <w:rPr>
          <w:color w:val="0000FF"/>
        </w:rPr>
        <w:t>images</w:t>
      </w:r>
      <w:r w:rsidRPr="004E14CC">
        <w:rPr>
          <w:color w:val="0000FF"/>
        </w:rPr>
        <w:t xml:space="preserve"> will not require IRB oversight for recipient investigators.</w:t>
      </w:r>
    </w:p>
    <w:p w14:paraId="31C660FE" w14:textId="07705745" w:rsidR="00C41A05" w:rsidRPr="004E14CC" w:rsidRDefault="0046333A" w:rsidP="00C41A05">
      <w:r w:rsidRPr="004E14CC">
        <w:rPr>
          <w:color w:val="0000FF"/>
        </w:rPr>
        <w:lastRenderedPageBreak/>
        <w:t>If the data/</w:t>
      </w:r>
      <w:r w:rsidR="004E14CC" w:rsidRPr="004E14CC">
        <w:rPr>
          <w:color w:val="0000FF"/>
        </w:rPr>
        <w:t>images</w:t>
      </w:r>
      <w:r w:rsidRPr="004E14CC">
        <w:rPr>
          <w:color w:val="0000FF"/>
        </w:rPr>
        <w:t xml:space="preserve"> will be provided to investigators with a limited dataset (dates and city, state and zip code) then the procedures for obtaining a data use agreement between the </w:t>
      </w:r>
      <w:r w:rsidR="004E14CC" w:rsidRPr="004E14CC">
        <w:rPr>
          <w:color w:val="0000FF"/>
        </w:rPr>
        <w:t>Bank</w:t>
      </w:r>
      <w:r w:rsidRPr="004E14CC">
        <w:rPr>
          <w:color w:val="0000FF"/>
        </w:rPr>
        <w:t xml:space="preserve"> (the provider) and the recipient investigator should be described. </w:t>
      </w:r>
    </w:p>
    <w:p w14:paraId="2283B223" w14:textId="77777777" w:rsidR="00C41A05" w:rsidRPr="004E14CC" w:rsidRDefault="0046333A">
      <w:pPr>
        <w:rPr>
          <w:color w:val="0000FF"/>
        </w:rPr>
      </w:pPr>
      <w:r w:rsidRPr="004E14CC">
        <w:rPr>
          <w:color w:val="0000FF"/>
        </w:rPr>
        <w:t xml:space="preserve">Other examples where IRB oversight would not be required include: </w:t>
      </w:r>
    </w:p>
    <w:p w14:paraId="3155B598" w14:textId="547E2FF8" w:rsidR="00C41A05" w:rsidRPr="004E14CC" w:rsidRDefault="0046333A" w:rsidP="00C41A05">
      <w:pPr>
        <w:pStyle w:val="ListBullet2"/>
        <w:rPr>
          <w:color w:val="0000FF"/>
        </w:rPr>
      </w:pPr>
      <w:r w:rsidRPr="004E14CC">
        <w:rPr>
          <w:color w:val="0000FF"/>
        </w:rPr>
        <w:t>Future use of identifiable data/</w:t>
      </w:r>
      <w:r w:rsidR="004E14CC" w:rsidRPr="004E14CC">
        <w:rPr>
          <w:color w:val="0000FF"/>
        </w:rPr>
        <w:t>images</w:t>
      </w:r>
      <w:r w:rsidRPr="004E14CC">
        <w:rPr>
          <w:color w:val="0000FF"/>
        </w:rPr>
        <w:t xml:space="preserve"> only in accordance with terms specified in the consent form and HIPAA authorization;</w:t>
      </w:r>
    </w:p>
    <w:p w14:paraId="402449A2" w14:textId="0F12695E" w:rsidR="00C41A05" w:rsidRPr="004E14CC" w:rsidRDefault="0046333A" w:rsidP="00C41A05">
      <w:pPr>
        <w:pStyle w:val="ListBullet2"/>
        <w:rPr>
          <w:color w:val="0000FF"/>
        </w:rPr>
      </w:pPr>
      <w:r w:rsidRPr="004E14CC">
        <w:rPr>
          <w:color w:val="0000FF"/>
        </w:rPr>
        <w:t xml:space="preserve">An “honest broker” at the </w:t>
      </w:r>
      <w:r w:rsidR="004E14CC" w:rsidRPr="004E14CC">
        <w:rPr>
          <w:color w:val="0000FF"/>
        </w:rPr>
        <w:t>Bank</w:t>
      </w:r>
      <w:r w:rsidRPr="004E14CC">
        <w:rPr>
          <w:color w:val="0000FF"/>
        </w:rPr>
        <w:t xml:space="preserve"> who removes all PHI to anonymize the materials before sending them on to the recipient investigator. The honest broker may not be a member of the study team;</w:t>
      </w:r>
    </w:p>
    <w:p w14:paraId="4B299548" w14:textId="72BA668A" w:rsidR="00C41A05" w:rsidRPr="004E14CC" w:rsidRDefault="004E14CC" w:rsidP="00C41A05">
      <w:pPr>
        <w:pStyle w:val="ListBullet2"/>
        <w:rPr>
          <w:color w:val="0000FF"/>
        </w:rPr>
      </w:pPr>
      <w:r w:rsidRPr="004E14CC">
        <w:rPr>
          <w:color w:val="0000FF"/>
        </w:rPr>
        <w:t>Bank</w:t>
      </w:r>
      <w:r w:rsidR="0046333A" w:rsidRPr="004E14CC">
        <w:rPr>
          <w:color w:val="0000FF"/>
        </w:rPr>
        <w:t xml:space="preserve"> receives only de</w:t>
      </w:r>
      <w:r w:rsidR="00E46DA4">
        <w:rPr>
          <w:color w:val="0000FF"/>
        </w:rPr>
        <w:t>-</w:t>
      </w:r>
      <w:r w:rsidR="0046333A" w:rsidRPr="004E14CC">
        <w:rPr>
          <w:color w:val="0000FF"/>
        </w:rPr>
        <w:t>identified data/</w:t>
      </w:r>
      <w:r w:rsidRPr="004E14CC">
        <w:rPr>
          <w:color w:val="0000FF"/>
        </w:rPr>
        <w:t>images</w:t>
      </w:r>
      <w:r w:rsidR="0046333A" w:rsidRPr="004E14CC">
        <w:rPr>
          <w:color w:val="0000FF"/>
        </w:rPr>
        <w:t>;</w:t>
      </w:r>
    </w:p>
    <w:p w14:paraId="1550C54C" w14:textId="77777777" w:rsidR="00C41A05" w:rsidRPr="004E14CC" w:rsidRDefault="0046333A" w:rsidP="00C41A05">
      <w:pPr>
        <w:pStyle w:val="ListBullet2"/>
        <w:rPr>
          <w:color w:val="0000FF"/>
        </w:rPr>
      </w:pPr>
      <w:r w:rsidRPr="004E14CC">
        <w:rPr>
          <w:color w:val="0000FF"/>
        </w:rPr>
        <w:t>Receipt of coded data/specimens with agreements in place with the providers of the data/specimens to not provide any PHI;</w:t>
      </w:r>
    </w:p>
    <w:p w14:paraId="56ADBBCA" w14:textId="77777777" w:rsidR="00C41A05" w:rsidRPr="004E14CC" w:rsidRDefault="0046333A" w:rsidP="00C41A05">
      <w:pPr>
        <w:pStyle w:val="ListBullet2"/>
        <w:rPr>
          <w:color w:val="0000FF"/>
        </w:rPr>
      </w:pPr>
      <w:r w:rsidRPr="004E14CC">
        <w:rPr>
          <w:color w:val="0000FF"/>
        </w:rPr>
        <w:t>Receipt of limited dataset information with either agreements to limit future use to the requirements of the data-use agreement or de-identification of the dataset before provision to investigators</w:t>
      </w:r>
    </w:p>
    <w:p w14:paraId="620A23A6" w14:textId="77777777" w:rsidR="00C41A05" w:rsidRPr="004E14CC" w:rsidRDefault="0046333A" w:rsidP="00C41A05">
      <w:pPr>
        <w:pStyle w:val="ListBullet2"/>
      </w:pPr>
      <w:r w:rsidRPr="004E14CC">
        <w:rPr>
          <w:color w:val="0000FF"/>
        </w:rPr>
        <w:t>Receipt of identifiable information with policies and procedures in place to (a) never share any PHI with investigators as required by the IRB, state law, federal government (de-identify prior to release) or (b) provide only a limited dataset with an appropriate data-use agreement.</w:t>
      </w:r>
      <w:r w:rsidRPr="004E14CC">
        <w:t xml:space="preserve">  </w:t>
      </w:r>
    </w:p>
    <w:p w14:paraId="3A068D64" w14:textId="77777777" w:rsidR="00C41A05" w:rsidRPr="004B2ADF" w:rsidRDefault="0046333A" w:rsidP="00C41A05">
      <w:pPr>
        <w:pStyle w:val="Heading2"/>
      </w:pPr>
      <w:bookmarkStart w:id="66" w:name="_Toc63226301"/>
      <w:bookmarkStart w:id="67" w:name="_Toc476301748"/>
      <w:bookmarkEnd w:id="59"/>
      <w:r w:rsidRPr="004B2ADF">
        <w:t>Providing Results to Subjects</w:t>
      </w:r>
      <w:bookmarkEnd w:id="66"/>
      <w:bookmarkEnd w:id="67"/>
    </w:p>
    <w:p w14:paraId="286B195C" w14:textId="77777777" w:rsidR="00C41A05" w:rsidRPr="004B2ADF" w:rsidRDefault="0046333A" w:rsidP="00C41A05">
      <w:pPr>
        <w:rPr>
          <w:color w:val="0000FF"/>
        </w:rPr>
      </w:pPr>
      <w:r w:rsidRPr="004B2ADF">
        <w:rPr>
          <w:color w:val="0000FF"/>
        </w:rPr>
        <w:t>Describe the plans, if any for reporting research results to subjects</w:t>
      </w:r>
      <w:r w:rsidR="00711B18" w:rsidRPr="004B2ADF">
        <w:rPr>
          <w:color w:val="0000FF"/>
        </w:rPr>
        <w:t xml:space="preserve"> and results of any incidental findings that clinically significant</w:t>
      </w:r>
      <w:r w:rsidRPr="004B2ADF">
        <w:rPr>
          <w:color w:val="0000FF"/>
        </w:rPr>
        <w:t xml:space="preserve">. Who will meet with the family? What are their qualifications for discussing the implications of the findings? What are to plans to communicate results to others (e.g., family physician)? </w:t>
      </w:r>
    </w:p>
    <w:p w14:paraId="2FB8A4B5" w14:textId="77777777" w:rsidR="00C41A05" w:rsidRPr="004B2ADF" w:rsidRDefault="0046333A" w:rsidP="00C41A05">
      <w:pPr>
        <w:rPr>
          <w:color w:val="0000FF"/>
        </w:rPr>
      </w:pPr>
      <w:r w:rsidRPr="004B2ADF">
        <w:rPr>
          <w:color w:val="0000FF"/>
        </w:rPr>
        <w:t xml:space="preserve">Research (non-validated) test results that are of uncertain clinical significance should not be reported back to families and should not be reported to physicians or included in the medical record without subject consent. </w:t>
      </w:r>
    </w:p>
    <w:p w14:paraId="21C19D50" w14:textId="77777777" w:rsidR="00C41A05" w:rsidRPr="009F3903" w:rsidRDefault="0046333A">
      <w:pPr>
        <w:pStyle w:val="Heading2"/>
      </w:pPr>
      <w:bookmarkStart w:id="68" w:name="_Toc63226306"/>
      <w:bookmarkStart w:id="69" w:name="_Toc476301753"/>
      <w:bookmarkStart w:id="70" w:name="_Toc530457837"/>
      <w:bookmarkStart w:id="71" w:name="_Toc479648425"/>
      <w:bookmarkStart w:id="72" w:name="_Toc504877675"/>
      <w:r w:rsidRPr="009F3903">
        <w:t>Recruitment Strategy</w:t>
      </w:r>
      <w:bookmarkEnd w:id="68"/>
      <w:bookmarkEnd w:id="69"/>
    </w:p>
    <w:p w14:paraId="1BBCB8B7" w14:textId="77777777" w:rsidR="00C41A05" w:rsidRPr="009F3903" w:rsidRDefault="0046333A" w:rsidP="00C41A05">
      <w:pPr>
        <w:rPr>
          <w:color w:val="0000FF"/>
        </w:rPr>
      </w:pPr>
      <w:r w:rsidRPr="009F3903">
        <w:rPr>
          <w:color w:val="0000FF"/>
        </w:rPr>
        <w:t xml:space="preserve">For a purely retrospective study describe the case ascertainment procedures to identify eligible subjects (records).   </w:t>
      </w:r>
    </w:p>
    <w:p w14:paraId="3207163A" w14:textId="5D04F796" w:rsidR="00C41A05" w:rsidRPr="009F3903" w:rsidRDefault="0046333A" w:rsidP="00C41A05">
      <w:pPr>
        <w:rPr>
          <w:color w:val="0000FF"/>
        </w:rPr>
      </w:pPr>
      <w:r w:rsidRPr="009F3903">
        <w:rPr>
          <w:color w:val="0000FF"/>
        </w:rPr>
        <w:t>Describe the approach to recruiting prospective subjects. Where will they come from? How will the investigator identify prospective subjects? Will the subjects come from the investigator’s patients or will they be patients of other care providers? If the prospective subjects are not patients of the investigator who will first approach the subjects and by what method (in person, via mail, via telephone contact?) W</w:t>
      </w:r>
      <w:r w:rsidR="006D5406" w:rsidRPr="009F3903">
        <w:rPr>
          <w:color w:val="0000FF"/>
        </w:rPr>
        <w:t>ill advertising be used (submit</w:t>
      </w:r>
      <w:r w:rsidRPr="009F3903">
        <w:rPr>
          <w:color w:val="0000FF"/>
        </w:rPr>
        <w:t xml:space="preserve"> copy to IRB for approval)? Will there be sufficient subjects to achieve the study goals?</w:t>
      </w:r>
    </w:p>
    <w:p w14:paraId="54EC8F6D" w14:textId="77777777" w:rsidR="00C41A05" w:rsidRPr="00E93EC7" w:rsidRDefault="0046333A">
      <w:pPr>
        <w:pStyle w:val="Heading2"/>
      </w:pPr>
      <w:bookmarkStart w:id="73" w:name="_Toc63226307"/>
      <w:bookmarkStart w:id="74" w:name="_Toc476301754"/>
      <w:r w:rsidRPr="00E93EC7">
        <w:lastRenderedPageBreak/>
        <w:t>Informed Consent/Assent</w:t>
      </w:r>
      <w:bookmarkEnd w:id="70"/>
      <w:bookmarkEnd w:id="73"/>
      <w:bookmarkEnd w:id="74"/>
    </w:p>
    <w:p w14:paraId="12473911" w14:textId="489C3CE3" w:rsidR="00C41A05" w:rsidRPr="00E93EC7" w:rsidRDefault="0046333A">
      <w:pPr>
        <w:rPr>
          <w:color w:val="0000FF"/>
        </w:rPr>
      </w:pPr>
      <w:r w:rsidRPr="00E93EC7">
        <w:rPr>
          <w:color w:val="0000FF"/>
        </w:rPr>
        <w:t>Describe the process for obtaining informed consent and child assent</w:t>
      </w:r>
      <w:r w:rsidR="0034297E">
        <w:rPr>
          <w:color w:val="0000FF"/>
        </w:rPr>
        <w:t xml:space="preserve"> or </w:t>
      </w:r>
      <w:r w:rsidR="000C210D">
        <w:rPr>
          <w:color w:val="0000FF"/>
        </w:rPr>
        <w:t>state that a waiver of</w:t>
      </w:r>
      <w:r w:rsidR="0034297E">
        <w:rPr>
          <w:color w:val="0000FF"/>
        </w:rPr>
        <w:t xml:space="preserve"> </w:t>
      </w:r>
      <w:r w:rsidR="000C210D">
        <w:rPr>
          <w:color w:val="0000FF"/>
        </w:rPr>
        <w:t>consent will be received.</w:t>
      </w:r>
    </w:p>
    <w:p w14:paraId="03008D93" w14:textId="77777777" w:rsidR="00C41A05" w:rsidRPr="00E93EC7" w:rsidRDefault="0046333A">
      <w:pPr>
        <w:pStyle w:val="Heading2"/>
      </w:pPr>
      <w:bookmarkStart w:id="75" w:name="_Toc530457839"/>
      <w:bookmarkStart w:id="76" w:name="_Toc8108863"/>
      <w:bookmarkStart w:id="77" w:name="_Toc63226309"/>
      <w:bookmarkStart w:id="78" w:name="_Toc476301756"/>
      <w:r w:rsidRPr="00E93EC7">
        <w:t>Confidentiality</w:t>
      </w:r>
      <w:bookmarkEnd w:id="75"/>
      <w:bookmarkEnd w:id="76"/>
      <w:bookmarkEnd w:id="77"/>
      <w:bookmarkEnd w:id="78"/>
    </w:p>
    <w:p w14:paraId="47440470" w14:textId="404F8FD1" w:rsidR="00711B18" w:rsidRPr="00E93EC7" w:rsidRDefault="0046333A" w:rsidP="00C41A05">
      <w:pPr>
        <w:rPr>
          <w:color w:val="0000FF"/>
        </w:rPr>
      </w:pPr>
      <w:r w:rsidRPr="00E93EC7">
        <w:rPr>
          <w:color w:val="0000FF"/>
        </w:rPr>
        <w:t>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(you may say, “Safeguards are described under Data Collection and Management,” if no additional detail is required.</w:t>
      </w:r>
      <w:bookmarkEnd w:id="71"/>
      <w:bookmarkEnd w:id="72"/>
      <w:r w:rsidRPr="00E93EC7">
        <w:rPr>
          <w:color w:val="0000FF"/>
        </w:rPr>
        <w:t xml:space="preserve"> An important point:  If the investigator leaves the institution and takes the data, or shares the data with an outside colleague, additional HIPAA requirements must be satisfied.</w:t>
      </w:r>
    </w:p>
    <w:p w14:paraId="176B13D6" w14:textId="77777777" w:rsidR="00711B18" w:rsidRPr="00E93EC7" w:rsidRDefault="00711B18" w:rsidP="00B76401">
      <w:pPr>
        <w:pStyle w:val="Heading1"/>
        <w:tabs>
          <w:tab w:val="clear" w:pos="2142"/>
          <w:tab w:val="num" w:pos="360"/>
        </w:tabs>
        <w:ind w:left="0" w:firstLine="0"/>
      </w:pPr>
      <w:bookmarkStart w:id="79" w:name="_Toc153615115"/>
      <w:bookmarkStart w:id="80" w:name="_Toc159383147"/>
      <w:bookmarkStart w:id="81" w:name="_Toc159383419"/>
      <w:bookmarkStart w:id="82" w:name="_Toc159485974"/>
      <w:bookmarkStart w:id="83" w:name="_Toc476301757"/>
      <w:r w:rsidRPr="00E93EC7">
        <w:t>SAFETY MANAGEMENT</w:t>
      </w:r>
      <w:bookmarkEnd w:id="79"/>
      <w:bookmarkEnd w:id="80"/>
      <w:bookmarkEnd w:id="81"/>
      <w:bookmarkEnd w:id="82"/>
      <w:bookmarkEnd w:id="83"/>
    </w:p>
    <w:p w14:paraId="01E4A661" w14:textId="03CC0CD5" w:rsidR="00711B18" w:rsidRPr="00711B18" w:rsidRDefault="00711B18" w:rsidP="00711B18">
      <w:pPr>
        <w:rPr>
          <w:color w:val="0000FF"/>
        </w:rPr>
      </w:pPr>
      <w:r w:rsidRPr="00E93EC7">
        <w:rPr>
          <w:color w:val="0000FF"/>
        </w:rPr>
        <w:t xml:space="preserve">The template language below assumes that the </w:t>
      </w:r>
      <w:r w:rsidR="00E93EC7" w:rsidRPr="00E93EC7">
        <w:rPr>
          <w:color w:val="0000FF"/>
        </w:rPr>
        <w:t>bank</w:t>
      </w:r>
      <w:r w:rsidRPr="00E93EC7">
        <w:rPr>
          <w:color w:val="0000FF"/>
        </w:rPr>
        <w:t xml:space="preserve"> is a minimal risk study. If the risks of study procedures are greater than minimal, </w:t>
      </w:r>
      <w:r w:rsidR="00E93EC7" w:rsidRPr="00E93EC7">
        <w:rPr>
          <w:color w:val="0000FF"/>
        </w:rPr>
        <w:t>please see the IRB website for Serious Adverse Event reporting requirements.</w:t>
      </w:r>
    </w:p>
    <w:p w14:paraId="3BCF7C1B" w14:textId="77777777" w:rsidR="00711B18" w:rsidRDefault="00711B18" w:rsidP="00711B18">
      <w:pPr>
        <w:pStyle w:val="Heading2"/>
      </w:pPr>
      <w:bookmarkStart w:id="84" w:name="_Toc483048377"/>
      <w:bookmarkStart w:id="85" w:name="_Toc153615116"/>
      <w:bookmarkStart w:id="86" w:name="_Toc159383148"/>
      <w:bookmarkStart w:id="87" w:name="_Toc159383420"/>
      <w:bookmarkStart w:id="88" w:name="_Toc159485975"/>
      <w:bookmarkStart w:id="89" w:name="_Toc476301758"/>
      <w:r>
        <w:t>Clinical Adverse Events</w:t>
      </w:r>
      <w:bookmarkEnd w:id="84"/>
      <w:bookmarkEnd w:id="85"/>
      <w:bookmarkEnd w:id="86"/>
      <w:bookmarkEnd w:id="87"/>
      <w:bookmarkEnd w:id="88"/>
      <w:bookmarkEnd w:id="89"/>
    </w:p>
    <w:p w14:paraId="21D8D960" w14:textId="77777777" w:rsidR="00711B18" w:rsidRDefault="00711B18" w:rsidP="00711B18">
      <w:r>
        <w:t xml:space="preserve">Unanticipated problems involving risks to subjects and others will be monitored throughout the study. </w:t>
      </w:r>
    </w:p>
    <w:p w14:paraId="1717FFE2" w14:textId="77777777" w:rsidR="00711B18" w:rsidRDefault="00711B18" w:rsidP="00711B18">
      <w:pPr>
        <w:pStyle w:val="Heading2"/>
        <w:tabs>
          <w:tab w:val="left" w:pos="720"/>
        </w:tabs>
      </w:pPr>
      <w:bookmarkStart w:id="90" w:name="_Toc416159266"/>
      <w:bookmarkStart w:id="91" w:name="_Toc416754839"/>
      <w:bookmarkStart w:id="92" w:name="_Toc530457817"/>
      <w:bookmarkStart w:id="93" w:name="_Toc483048378"/>
      <w:bookmarkStart w:id="94" w:name="_Toc153615117"/>
      <w:bookmarkStart w:id="95" w:name="_Toc159383149"/>
      <w:bookmarkStart w:id="96" w:name="_Toc159383421"/>
      <w:bookmarkStart w:id="97" w:name="_Toc159485976"/>
      <w:bookmarkStart w:id="98" w:name="_Toc476301759"/>
      <w:r>
        <w:t>Adverse Event Reporting</w:t>
      </w:r>
      <w:bookmarkEnd w:id="90"/>
      <w:bookmarkEnd w:id="91"/>
      <w:bookmarkEnd w:id="92"/>
      <w:bookmarkEnd w:id="93"/>
      <w:bookmarkEnd w:id="94"/>
      <w:bookmarkEnd w:id="95"/>
      <w:bookmarkEnd w:id="96"/>
      <w:bookmarkEnd w:id="97"/>
      <w:bookmarkEnd w:id="98"/>
    </w:p>
    <w:p w14:paraId="01E11E95" w14:textId="46891DD0" w:rsidR="00C41A05" w:rsidRDefault="00711B18" w:rsidP="006D5406">
      <w:pPr>
        <w:pStyle w:val="Default"/>
        <w:rPr>
          <w:rFonts w:ascii="Times New Roman" w:hAnsi="Times New Roman" w:cs="Times New Roman"/>
          <w:color w:val="auto"/>
        </w:rPr>
      </w:pPr>
      <w:r w:rsidRPr="006D5406">
        <w:rPr>
          <w:rFonts w:ascii="Times New Roman" w:hAnsi="Times New Roman" w:cs="Times New Roman"/>
          <w:color w:val="auto"/>
        </w:rPr>
        <w:t xml:space="preserve">Since the study procedures are not greater than minimal risk, SAEs are not expected. If any unanticipated problems related to the research involving risks to subjects or others happen during the course of this study these will be reported to the IRB in accordance with </w:t>
      </w:r>
      <w:r w:rsidR="006D5406" w:rsidRPr="006D5406">
        <w:rPr>
          <w:rFonts w:ascii="Times New Roman" w:hAnsi="Times New Roman" w:cs="Times New Roman"/>
          <w:color w:val="auto"/>
        </w:rPr>
        <w:t>UCLA</w:t>
      </w:r>
      <w:r w:rsidR="006D5406">
        <w:rPr>
          <w:rFonts w:ascii="Times New Roman" w:hAnsi="Times New Roman" w:cs="Times New Roman"/>
          <w:color w:val="auto"/>
        </w:rPr>
        <w:t xml:space="preserve"> IRB </w:t>
      </w:r>
      <w:r w:rsidR="006D5406" w:rsidRPr="006D5406">
        <w:rPr>
          <w:rFonts w:ascii="Times New Roman" w:hAnsi="Times New Roman" w:cs="Times New Roman"/>
          <w:bCs/>
          <w:color w:val="auto"/>
        </w:rPr>
        <w:t>Guidance and Procedure: Post-Approval Reporting Requirements (PAR) for Investigators: Reporting of Unanticipated Problems, Including Adverse Events as well as Protocol Violations, Deviations and Incidents and the Reporting of Updated Study Safety Information</w:t>
      </w:r>
      <w:r w:rsidRPr="006D5406">
        <w:rPr>
          <w:rFonts w:ascii="Times New Roman" w:hAnsi="Times New Roman" w:cs="Times New Roman"/>
          <w:color w:val="auto"/>
        </w:rPr>
        <w:t xml:space="preserve">. </w:t>
      </w:r>
      <w:r w:rsidR="006D5406">
        <w:rPr>
          <w:rFonts w:ascii="Times New Roman" w:hAnsi="Times New Roman" w:cs="Times New Roman"/>
          <w:color w:val="auto"/>
        </w:rPr>
        <w:t xml:space="preserve"> </w:t>
      </w:r>
    </w:p>
    <w:p w14:paraId="15498291" w14:textId="77777777" w:rsidR="006D5406" w:rsidRPr="001945D9" w:rsidRDefault="006D5406" w:rsidP="006D5406">
      <w:pPr>
        <w:pStyle w:val="Default"/>
        <w:rPr>
          <w:color w:val="0000FF"/>
        </w:rPr>
      </w:pPr>
    </w:p>
    <w:p w14:paraId="345EFBEB" w14:textId="77777777" w:rsidR="00C41A05" w:rsidRDefault="0046333A" w:rsidP="00B76401">
      <w:pPr>
        <w:pStyle w:val="Heading1"/>
        <w:tabs>
          <w:tab w:val="clear" w:pos="2142"/>
          <w:tab w:val="left" w:pos="360"/>
        </w:tabs>
        <w:ind w:left="0" w:firstLine="0"/>
      </w:pPr>
      <w:bookmarkStart w:id="99" w:name="_Toc479648431"/>
      <w:bookmarkStart w:id="100" w:name="_Toc504877679"/>
      <w:bookmarkStart w:id="101" w:name="_Toc530457844"/>
      <w:bookmarkStart w:id="102" w:name="_Toc476301760"/>
      <w:r>
        <w:t>PUBLICATION</w:t>
      </w:r>
      <w:bookmarkEnd w:id="99"/>
      <w:bookmarkEnd w:id="100"/>
      <w:bookmarkEnd w:id="101"/>
      <w:bookmarkEnd w:id="102"/>
    </w:p>
    <w:p w14:paraId="3AF32C48" w14:textId="070CAB5F" w:rsidR="00C41A05" w:rsidRPr="001945D9" w:rsidRDefault="0046333A">
      <w:pPr>
        <w:rPr>
          <w:color w:val="0000FF"/>
        </w:rPr>
      </w:pPr>
      <w:r w:rsidRPr="001945D9">
        <w:rPr>
          <w:color w:val="0000FF"/>
        </w:rPr>
        <w:t>Describe the plans for publication</w:t>
      </w:r>
      <w:r>
        <w:rPr>
          <w:color w:val="0000FF"/>
        </w:rPr>
        <w:t xml:space="preserve"> and presentation</w:t>
      </w:r>
      <w:r w:rsidRPr="001945D9">
        <w:rPr>
          <w:color w:val="0000FF"/>
        </w:rPr>
        <w:t>.</w:t>
      </w:r>
      <w:r>
        <w:rPr>
          <w:color w:val="0000FF"/>
        </w:rPr>
        <w:t xml:space="preserve">  </w:t>
      </w:r>
      <w:r w:rsidRPr="00AD7200">
        <w:rPr>
          <w:b/>
          <w:i/>
          <w:color w:val="0000FF"/>
        </w:rPr>
        <w:t>Note that the inclusion of illustrative cases in such reports may result in disclosure of identifiable information</w:t>
      </w:r>
      <w:r w:rsidRPr="00AD7200">
        <w:rPr>
          <w:i/>
          <w:color w:val="0000FF"/>
        </w:rPr>
        <w:t>.</w:t>
      </w:r>
      <w:r>
        <w:rPr>
          <w:color w:val="0000FF"/>
        </w:rPr>
        <w:t xml:space="preserve">  Consider this eventuality.</w:t>
      </w:r>
      <w:r w:rsidRPr="001945D9">
        <w:rPr>
          <w:color w:val="0000FF"/>
        </w:rPr>
        <w:t xml:space="preserve"> If the </w:t>
      </w:r>
      <w:r w:rsidR="000C6609">
        <w:rPr>
          <w:color w:val="0000FF"/>
        </w:rPr>
        <w:t>UCLA</w:t>
      </w:r>
      <w:r w:rsidRPr="001945D9">
        <w:rPr>
          <w:color w:val="0000FF"/>
        </w:rPr>
        <w:t xml:space="preserve"> investigator will not have access to the complete data</w:t>
      </w:r>
      <w:r>
        <w:rPr>
          <w:color w:val="0000FF"/>
        </w:rPr>
        <w:t xml:space="preserve"> set, or if this is multicenter study</w:t>
      </w:r>
      <w:r w:rsidRPr="001945D9">
        <w:rPr>
          <w:color w:val="0000FF"/>
        </w:rPr>
        <w:t>, describe how publication will proceed.</w:t>
      </w:r>
    </w:p>
    <w:p w14:paraId="1DF6A2B2" w14:textId="4C26939F" w:rsidR="00C41A05" w:rsidRDefault="0046333A" w:rsidP="00B76401">
      <w:pPr>
        <w:pStyle w:val="Heading1"/>
        <w:tabs>
          <w:tab w:val="clear" w:pos="2142"/>
          <w:tab w:val="num" w:pos="360"/>
        </w:tabs>
        <w:ind w:left="0" w:firstLine="0"/>
      </w:pPr>
      <w:bookmarkStart w:id="103" w:name="_Toc530457845"/>
      <w:bookmarkStart w:id="104" w:name="_Toc476301761"/>
      <w:bookmarkStart w:id="105" w:name="_Toc530457846"/>
      <w:r>
        <w:t>References</w:t>
      </w:r>
      <w:bookmarkEnd w:id="103"/>
      <w:bookmarkEnd w:id="104"/>
      <w:r w:rsidR="00C757FD">
        <w:t xml:space="preserve"> </w:t>
      </w:r>
      <w:r w:rsidR="00C757FD" w:rsidRPr="00C757FD">
        <w:rPr>
          <w:color w:val="FF0000"/>
        </w:rPr>
        <w:t>(IF APPLICABLE)</w:t>
      </w:r>
    </w:p>
    <w:p w14:paraId="19CC46A8" w14:textId="36891F6C" w:rsidR="00C41A05" w:rsidRPr="001945D9" w:rsidRDefault="0046333A">
      <w:pPr>
        <w:rPr>
          <w:color w:val="0000FF"/>
        </w:rPr>
      </w:pPr>
      <w:r>
        <w:rPr>
          <w:color w:val="0000FF"/>
        </w:rPr>
        <w:t>If a grant application is included in the submission, you may refer the reviewer to its References section.</w:t>
      </w:r>
    </w:p>
    <w:p w14:paraId="4CBF5327" w14:textId="77777777" w:rsidR="00C41A05" w:rsidRDefault="00C41A05"/>
    <w:p w14:paraId="62E5DAE1" w14:textId="77777777" w:rsidR="00C41A05" w:rsidRDefault="00C41A05">
      <w:pPr>
        <w:pStyle w:val="Heading1"/>
        <w:sectPr w:rsidR="00C41A05">
          <w:headerReference w:type="default" r:id="rId14"/>
          <w:pgSz w:w="12240" w:h="15840" w:code="1"/>
          <w:pgMar w:top="1440" w:right="1440" w:bottom="1440" w:left="1440" w:header="720" w:footer="720" w:gutter="432"/>
          <w:pgNumType w:start="1"/>
          <w:cols w:space="720"/>
        </w:sectPr>
      </w:pPr>
    </w:p>
    <w:p w14:paraId="270AD02B" w14:textId="77777777" w:rsidR="00C41A05" w:rsidRDefault="0046333A">
      <w:pPr>
        <w:pStyle w:val="Heading"/>
      </w:pPr>
      <w:bookmarkStart w:id="106" w:name="_Toc476301762"/>
      <w:r>
        <w:lastRenderedPageBreak/>
        <w:t>Appendix</w:t>
      </w:r>
      <w:bookmarkEnd w:id="105"/>
      <w:bookmarkEnd w:id="106"/>
    </w:p>
    <w:p w14:paraId="64E0C0B5" w14:textId="64736960" w:rsidR="00C41A05" w:rsidRPr="00DA24AF" w:rsidRDefault="0046333A" w:rsidP="00DA24AF">
      <w:pPr>
        <w:pStyle w:val="ListParagraph"/>
        <w:numPr>
          <w:ilvl w:val="0"/>
          <w:numId w:val="23"/>
        </w:numPr>
        <w:rPr>
          <w:color w:val="1F497D" w:themeColor="text2"/>
        </w:rPr>
      </w:pPr>
      <w:r w:rsidRPr="00DA24AF">
        <w:rPr>
          <w:color w:val="1F497D" w:themeColor="text2"/>
        </w:rPr>
        <w:t>Attach a listing of data elements from each data source.</w:t>
      </w:r>
    </w:p>
    <w:p w14:paraId="3A9E6E87" w14:textId="20F22849" w:rsidR="00215158" w:rsidRPr="00DA24AF" w:rsidRDefault="00215158" w:rsidP="00DA24AF">
      <w:pPr>
        <w:pStyle w:val="ListParagraph"/>
        <w:numPr>
          <w:ilvl w:val="0"/>
          <w:numId w:val="23"/>
        </w:numPr>
        <w:rPr>
          <w:color w:val="1F497D" w:themeColor="text2"/>
        </w:rPr>
      </w:pPr>
      <w:r w:rsidRPr="00DA24AF">
        <w:rPr>
          <w:color w:val="1F497D" w:themeColor="text2"/>
        </w:rPr>
        <w:t>Attach any case report forms.</w:t>
      </w:r>
      <w:r w:rsidR="00C757FD">
        <w:rPr>
          <w:color w:val="1F497D" w:themeColor="text2"/>
        </w:rPr>
        <w:t xml:space="preserve"> (If applicable)</w:t>
      </w:r>
    </w:p>
    <w:sectPr w:rsidR="00215158" w:rsidRPr="00DA24AF" w:rsidSect="002F12B5">
      <w:headerReference w:type="default" r:id="rId15"/>
      <w:pgSz w:w="12240" w:h="15840" w:code="1"/>
      <w:pgMar w:top="1440" w:right="1440" w:bottom="1440" w:left="1440" w:header="720" w:footer="720"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8A88E" w14:textId="77777777" w:rsidR="00B06706" w:rsidRDefault="00B06706">
      <w:r>
        <w:separator/>
      </w:r>
    </w:p>
  </w:endnote>
  <w:endnote w:type="continuationSeparator" w:id="0">
    <w:p w14:paraId="7121F45C" w14:textId="77777777" w:rsidR="00B06706" w:rsidRDefault="00B0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P Math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27F4" w14:textId="77777777" w:rsidR="0016458F" w:rsidRDefault="00164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AFFD" w14:textId="77777777" w:rsidR="0016458F" w:rsidRDefault="0016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F380" w14:textId="4EF211BF" w:rsidR="00E46DA4" w:rsidRPr="0046333A" w:rsidRDefault="00E46DA4">
    <w:pPr>
      <w:pStyle w:val="Footer"/>
      <w:rPr>
        <w:sz w:val="20"/>
      </w:rPr>
    </w:pPr>
    <w:r>
      <w:rPr>
        <w:sz w:val="20"/>
      </w:rPr>
      <w:t>Imaging Bank Template</w:t>
    </w:r>
    <w:r w:rsidRPr="0046333A">
      <w:rPr>
        <w:sz w:val="20"/>
      </w:rPr>
      <w:t xml:space="preserve">: </w:t>
    </w:r>
    <w:r w:rsidR="00061EBE">
      <w:rPr>
        <w:sz w:val="20"/>
      </w:rPr>
      <w:t xml:space="preserve">March </w:t>
    </w:r>
    <w:r w:rsidR="00061EBE">
      <w:rPr>
        <w:sz w:val="20"/>
      </w:rPr>
      <w:t>17</w:t>
    </w:r>
    <w:bookmarkStart w:id="0" w:name="_GoBack"/>
    <w:bookmarkEnd w:id="0"/>
    <w:r>
      <w:rPr>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BF18" w14:textId="77777777" w:rsidR="00B06706" w:rsidRDefault="00B06706">
      <w:r>
        <w:separator/>
      </w:r>
    </w:p>
  </w:footnote>
  <w:footnote w:type="continuationSeparator" w:id="0">
    <w:p w14:paraId="1A9EE811" w14:textId="77777777" w:rsidR="00B06706" w:rsidRDefault="00B0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DCC5" w14:textId="77777777" w:rsidR="0016458F" w:rsidRDefault="00164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B7D9" w14:textId="77777777" w:rsidR="00E46DA4" w:rsidRDefault="00E46DA4">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146E849" w14:textId="77777777" w:rsidR="00E46DA4" w:rsidRDefault="00E46DA4">
    <w:pPr>
      <w:pStyle w:val="Header"/>
      <w:spacing w:after="0"/>
      <w:ind w:right="360"/>
      <w:rPr>
        <w:sz w:val="20"/>
      </w:rPr>
    </w:pPr>
    <w:r>
      <w:rPr>
        <w:sz w:val="20"/>
      </w:rPr>
      <w:t>SPONSOR</w:t>
    </w:r>
    <w:r>
      <w:rPr>
        <w:sz w:val="20"/>
      </w:rPr>
      <w:tab/>
    </w:r>
    <w:r>
      <w:rPr>
        <w:sz w:val="20"/>
      </w:rPr>
      <w:tab/>
      <w:t>CONFIDENTIAL</w:t>
    </w:r>
  </w:p>
  <w:p w14:paraId="0849F3F1" w14:textId="77777777" w:rsidR="00E46DA4" w:rsidRDefault="00E46DA4">
    <w:pPr>
      <w:pStyle w:val="Header"/>
      <w:ind w:right="360"/>
    </w:pPr>
    <w:r>
      <w:rPr>
        <w:sz w:val="20"/>
      </w:rPr>
      <w:t>Drug Name</w:t>
    </w:r>
    <w:r>
      <w:rPr>
        <w:sz w:val="20"/>
      </w:rPr>
      <w:tab/>
    </w:r>
    <w:r>
      <w:rPr>
        <w:sz w:val="20"/>
      </w:rPr>
      <w:tab/>
      <w:t>Protocol No. 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376" w14:textId="77777777" w:rsidR="0016458F" w:rsidRDefault="001645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BFFF" w14:textId="281A208D" w:rsidR="00E46DA4" w:rsidRDefault="00E46DA4" w:rsidP="00C41A05">
    <w:pPr>
      <w:pStyle w:val="Header"/>
      <w:framePr w:wrap="around" w:vAnchor="text" w:hAnchor="page" w:x="6202"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sidR="00061EBE">
      <w:rPr>
        <w:rStyle w:val="PageNumber"/>
        <w:noProof/>
      </w:rPr>
      <w:t>iii</w:t>
    </w:r>
    <w:r>
      <w:rPr>
        <w:rStyle w:val="PageNumber"/>
      </w:rPr>
      <w:fldChar w:fldCharType="end"/>
    </w:r>
  </w:p>
  <w:p w14:paraId="73C46829" w14:textId="77777777" w:rsidR="00E46DA4" w:rsidRDefault="00E46DA4" w:rsidP="0016458F">
    <w:pPr>
      <w:pStyle w:val="Header"/>
      <w:pBdr>
        <w:bottom w:val="single" w:sz="4" w:space="1" w:color="auto"/>
      </w:pBdr>
      <w:tabs>
        <w:tab w:val="left" w:pos="4544"/>
      </w:tabs>
      <w:spacing w:before="0" w:after="0"/>
      <w:ind w:right="360"/>
      <w:rPr>
        <w:sz w:val="20"/>
      </w:rPr>
    </w:pPr>
    <w:r>
      <w:rPr>
        <w:sz w:val="20"/>
      </w:rPr>
      <w:tab/>
    </w:r>
    <w:r>
      <w:rPr>
        <w:sz w:val="20"/>
      </w:rPr>
      <w:tab/>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5E3D" w14:textId="644861AD" w:rsidR="00E46DA4" w:rsidRDefault="00E46DA4">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sidR="00061EBE">
      <w:rPr>
        <w:rStyle w:val="PageNumber"/>
        <w:noProof/>
      </w:rPr>
      <w:t>8</w:t>
    </w:r>
    <w:r>
      <w:rPr>
        <w:rStyle w:val="PageNumber"/>
      </w:rPr>
      <w:fldChar w:fldCharType="end"/>
    </w:r>
  </w:p>
  <w:p w14:paraId="4FD40C79" w14:textId="77777777" w:rsidR="00E46DA4" w:rsidRDefault="00E46DA4" w:rsidP="00C41A05">
    <w:pPr>
      <w:pStyle w:val="Header"/>
      <w:spacing w:after="0"/>
      <w:ind w:right="360"/>
      <w:rPr>
        <w:sz w:val="20"/>
      </w:rPr>
    </w:pPr>
    <w:r>
      <w:rPr>
        <w:sz w:val="20"/>
      </w:rPr>
      <w:tab/>
    </w:r>
    <w:r>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8FEF" w14:textId="4BF8C841" w:rsidR="00E46DA4" w:rsidRDefault="00E46DA4">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sidR="00061EBE">
      <w:rPr>
        <w:rStyle w:val="PageNumber"/>
        <w:noProof/>
      </w:rPr>
      <w:t>9</w:t>
    </w:r>
    <w:r>
      <w:rPr>
        <w:rStyle w:val="PageNumber"/>
      </w:rPr>
      <w:fldChar w:fldCharType="end"/>
    </w:r>
  </w:p>
  <w:p w14:paraId="05B988D6" w14:textId="77777777" w:rsidR="00E46DA4" w:rsidRDefault="00E46DA4" w:rsidP="00C41A05">
    <w:pPr>
      <w:pStyle w:val="Header"/>
      <w:spacing w:after="0"/>
      <w:ind w:right="360"/>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3"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6"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F9A1795"/>
    <w:multiLevelType w:val="hybridMultilevel"/>
    <w:tmpl w:val="B266915A"/>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43B1C5D"/>
    <w:multiLevelType w:val="multilevel"/>
    <w:tmpl w:val="58425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FE19F3"/>
    <w:multiLevelType w:val="hybridMultilevel"/>
    <w:tmpl w:val="AB02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7764B"/>
    <w:multiLevelType w:val="multilevel"/>
    <w:tmpl w:val="58981C60"/>
    <w:lvl w:ilvl="0">
      <w:start w:val="1"/>
      <w:numFmt w:val="decimal"/>
      <w:pStyle w:val="Heading1"/>
      <w:lvlText w:val="%1"/>
      <w:lvlJc w:val="left"/>
      <w:pPr>
        <w:tabs>
          <w:tab w:val="num" w:pos="2142"/>
        </w:tabs>
        <w:ind w:left="214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247E7A"/>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13"/>
  </w:num>
  <w:num w:numId="5">
    <w:abstractNumId w:val="2"/>
    <w:lvlOverride w:ilvl="0">
      <w:lvl w:ilvl="0">
        <w:start w:val="1"/>
        <w:numFmt w:val="decimal"/>
        <w:pStyle w:val="ListNumber"/>
        <w:lvlText w:val="%1."/>
        <w:legacy w:legacy="1" w:legacySpace="0" w:legacyIndent="360"/>
        <w:lvlJc w:val="left"/>
        <w:pPr>
          <w:ind w:left="360" w:hanging="360"/>
        </w:pPr>
      </w:lvl>
    </w:lvlOverride>
  </w:num>
  <w:num w:numId="6">
    <w:abstractNumId w:val="11"/>
  </w:num>
  <w:num w:numId="7">
    <w:abstractNumId w:val="3"/>
  </w:num>
  <w:num w:numId="8">
    <w:abstractNumId w:val="6"/>
  </w:num>
  <w:num w:numId="9">
    <w:abstractNumId w:val="8"/>
  </w:num>
  <w:num w:numId="10">
    <w:abstractNumId w:val="12"/>
  </w:num>
  <w:num w:numId="11">
    <w:abstractNumId w:val="4"/>
  </w:num>
  <w:num w:numId="12">
    <w:abstractNumId w:val="9"/>
  </w:num>
  <w:num w:numId="13">
    <w:abstractNumId w:val="7"/>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DF"/>
    <w:rsid w:val="00061EBE"/>
    <w:rsid w:val="000812A7"/>
    <w:rsid w:val="0008358A"/>
    <w:rsid w:val="000C210D"/>
    <w:rsid w:val="000C6609"/>
    <w:rsid w:val="000F0441"/>
    <w:rsid w:val="0014152A"/>
    <w:rsid w:val="0016458F"/>
    <w:rsid w:val="0018306A"/>
    <w:rsid w:val="00215158"/>
    <w:rsid w:val="00215921"/>
    <w:rsid w:val="00291EE9"/>
    <w:rsid w:val="002E0F7E"/>
    <w:rsid w:val="002F12B5"/>
    <w:rsid w:val="0034297E"/>
    <w:rsid w:val="00405279"/>
    <w:rsid w:val="00444B7E"/>
    <w:rsid w:val="0046333A"/>
    <w:rsid w:val="004B2ADF"/>
    <w:rsid w:val="004E14CC"/>
    <w:rsid w:val="00531F00"/>
    <w:rsid w:val="00533DDD"/>
    <w:rsid w:val="00594ABD"/>
    <w:rsid w:val="00611A73"/>
    <w:rsid w:val="006C781A"/>
    <w:rsid w:val="006D5406"/>
    <w:rsid w:val="00703CEA"/>
    <w:rsid w:val="00711B18"/>
    <w:rsid w:val="0079040D"/>
    <w:rsid w:val="008634FB"/>
    <w:rsid w:val="0091072B"/>
    <w:rsid w:val="009F3903"/>
    <w:rsid w:val="00AF7E4F"/>
    <w:rsid w:val="00B06706"/>
    <w:rsid w:val="00B709B7"/>
    <w:rsid w:val="00B76401"/>
    <w:rsid w:val="00BA43DF"/>
    <w:rsid w:val="00BA4777"/>
    <w:rsid w:val="00BC1618"/>
    <w:rsid w:val="00BC2F68"/>
    <w:rsid w:val="00C41A05"/>
    <w:rsid w:val="00C610FA"/>
    <w:rsid w:val="00C74BBB"/>
    <w:rsid w:val="00C757FD"/>
    <w:rsid w:val="00CD51C1"/>
    <w:rsid w:val="00CE69D9"/>
    <w:rsid w:val="00CF144B"/>
    <w:rsid w:val="00CF4416"/>
    <w:rsid w:val="00DA24AF"/>
    <w:rsid w:val="00DA258E"/>
    <w:rsid w:val="00E055EC"/>
    <w:rsid w:val="00E46DA4"/>
    <w:rsid w:val="00E93EC7"/>
    <w:rsid w:val="00EC7EAB"/>
    <w:rsid w:val="00F6713D"/>
    <w:rsid w:val="00F732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E7B1B66"/>
  <w15:docId w15:val="{B0B7E44D-E3AB-486F-A481-53A780A1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EA"/>
    <w:pPr>
      <w:spacing w:before="40" w:after="200"/>
    </w:pPr>
    <w:rPr>
      <w:rFonts w:ascii="Times New Roman" w:hAnsi="Times New Roman"/>
    </w:rPr>
  </w:style>
  <w:style w:type="paragraph" w:styleId="Heading1">
    <w:name w:val="heading 1"/>
    <w:basedOn w:val="Normal"/>
    <w:next w:val="Normal"/>
    <w:qFormat/>
    <w:rsid w:val="00703CEA"/>
    <w:pPr>
      <w:keepNext/>
      <w:numPr>
        <w:numId w:val="22"/>
      </w:numPr>
      <w:spacing w:before="120"/>
      <w:outlineLvl w:val="0"/>
    </w:pPr>
    <w:rPr>
      <w:rFonts w:ascii="Arial" w:hAnsi="Arial"/>
      <w:b/>
      <w:caps/>
      <w:kern w:val="28"/>
    </w:rPr>
  </w:style>
  <w:style w:type="paragraph" w:styleId="Heading2">
    <w:name w:val="heading 2"/>
    <w:basedOn w:val="Normal"/>
    <w:next w:val="Normal"/>
    <w:qFormat/>
    <w:rsid w:val="00703CEA"/>
    <w:pPr>
      <w:keepNext/>
      <w:numPr>
        <w:ilvl w:val="1"/>
        <w:numId w:val="22"/>
      </w:numPr>
      <w:outlineLvl w:val="1"/>
    </w:pPr>
    <w:rPr>
      <w:rFonts w:ascii="Arial" w:hAnsi="Arial"/>
      <w:b/>
    </w:rPr>
  </w:style>
  <w:style w:type="paragraph" w:styleId="Heading3">
    <w:name w:val="heading 3"/>
    <w:basedOn w:val="Normal"/>
    <w:next w:val="Normal"/>
    <w:qFormat/>
    <w:rsid w:val="00703CEA"/>
    <w:pPr>
      <w:keepNext/>
      <w:numPr>
        <w:ilvl w:val="2"/>
        <w:numId w:val="22"/>
      </w:numPr>
      <w:spacing w:after="120"/>
      <w:outlineLvl w:val="2"/>
    </w:pPr>
    <w:rPr>
      <w:b/>
    </w:rPr>
  </w:style>
  <w:style w:type="paragraph" w:styleId="Heading4">
    <w:name w:val="heading 4"/>
    <w:basedOn w:val="Normal"/>
    <w:next w:val="Normal"/>
    <w:qFormat/>
    <w:rsid w:val="00703CEA"/>
    <w:pPr>
      <w:keepNext/>
      <w:numPr>
        <w:ilvl w:val="3"/>
        <w:numId w:val="22"/>
      </w:numPr>
      <w:spacing w:after="120"/>
      <w:outlineLvl w:val="3"/>
    </w:pPr>
    <w:rPr>
      <w:b/>
      <w:i/>
    </w:rPr>
  </w:style>
  <w:style w:type="paragraph" w:styleId="Heading5">
    <w:name w:val="heading 5"/>
    <w:basedOn w:val="Normal"/>
    <w:next w:val="Normal"/>
    <w:qFormat/>
    <w:rsid w:val="00703CEA"/>
    <w:pPr>
      <w:widowControl w:val="0"/>
      <w:numPr>
        <w:ilvl w:val="4"/>
        <w:numId w:val="22"/>
      </w:numPr>
      <w:spacing w:before="240" w:after="60"/>
      <w:outlineLvl w:val="4"/>
    </w:pPr>
    <w:rPr>
      <w:rFonts w:eastAsia="Times New Roman"/>
      <w:b/>
      <w:i/>
      <w:snapToGrid w:val="0"/>
      <w:sz w:val="26"/>
    </w:rPr>
  </w:style>
  <w:style w:type="paragraph" w:styleId="Heading6">
    <w:name w:val="heading 6"/>
    <w:basedOn w:val="Normal"/>
    <w:next w:val="Normal"/>
    <w:qFormat/>
    <w:rsid w:val="00703CEA"/>
    <w:pPr>
      <w:widowControl w:val="0"/>
      <w:numPr>
        <w:ilvl w:val="5"/>
        <w:numId w:val="22"/>
      </w:numPr>
      <w:spacing w:before="240" w:after="60"/>
      <w:outlineLvl w:val="5"/>
    </w:pPr>
    <w:rPr>
      <w:rFonts w:eastAsia="Times New Roman"/>
      <w:b/>
      <w:snapToGrid w:val="0"/>
      <w:sz w:val="22"/>
    </w:rPr>
  </w:style>
  <w:style w:type="paragraph" w:styleId="Heading7">
    <w:name w:val="heading 7"/>
    <w:basedOn w:val="Normal"/>
    <w:next w:val="Normal"/>
    <w:qFormat/>
    <w:rsid w:val="00703CEA"/>
    <w:pPr>
      <w:widowControl w:val="0"/>
      <w:numPr>
        <w:ilvl w:val="6"/>
        <w:numId w:val="22"/>
      </w:numPr>
      <w:spacing w:before="240" w:after="60"/>
      <w:outlineLvl w:val="6"/>
    </w:pPr>
    <w:rPr>
      <w:rFonts w:eastAsia="Times New Roman"/>
      <w:snapToGrid w:val="0"/>
    </w:rPr>
  </w:style>
  <w:style w:type="paragraph" w:styleId="Heading8">
    <w:name w:val="heading 8"/>
    <w:basedOn w:val="Normal"/>
    <w:next w:val="Normal"/>
    <w:qFormat/>
    <w:rsid w:val="00703CEA"/>
    <w:pPr>
      <w:widowControl w:val="0"/>
      <w:numPr>
        <w:ilvl w:val="7"/>
        <w:numId w:val="22"/>
      </w:numPr>
      <w:spacing w:before="240" w:after="60"/>
      <w:outlineLvl w:val="7"/>
    </w:pPr>
    <w:rPr>
      <w:rFonts w:eastAsia="Times New Roman"/>
      <w:i/>
      <w:snapToGrid w:val="0"/>
    </w:rPr>
  </w:style>
  <w:style w:type="paragraph" w:styleId="Heading9">
    <w:name w:val="heading 9"/>
    <w:basedOn w:val="Normal"/>
    <w:next w:val="Normal"/>
    <w:qFormat/>
    <w:rsid w:val="00703CEA"/>
    <w:pPr>
      <w:widowControl w:val="0"/>
      <w:numPr>
        <w:ilvl w:val="8"/>
        <w:numId w:val="22"/>
      </w:numPr>
      <w:spacing w:before="240" w:after="60"/>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2F12B5"/>
    <w:pPr>
      <w:spacing w:before="60" w:after="60"/>
    </w:pPr>
    <w:rPr>
      <w:b/>
    </w:rPr>
  </w:style>
  <w:style w:type="paragraph" w:styleId="ListBullet">
    <w:name w:val="List Bullet"/>
    <w:basedOn w:val="Normal"/>
    <w:rsid w:val="002F12B5"/>
    <w:pPr>
      <w:numPr>
        <w:numId w:val="1"/>
      </w:numPr>
      <w:spacing w:after="120"/>
      <w:ind w:left="450" w:hanging="450"/>
    </w:pPr>
  </w:style>
  <w:style w:type="paragraph" w:styleId="ListBullet2">
    <w:name w:val="List Bullet 2"/>
    <w:basedOn w:val="Normal"/>
    <w:autoRedefine/>
    <w:rsid w:val="00B33376"/>
    <w:pPr>
      <w:numPr>
        <w:numId w:val="2"/>
      </w:numPr>
      <w:tabs>
        <w:tab w:val="clear" w:pos="720"/>
        <w:tab w:val="num" w:pos="1080"/>
      </w:tabs>
      <w:spacing w:after="240"/>
      <w:ind w:left="1080"/>
    </w:pPr>
  </w:style>
  <w:style w:type="paragraph" w:styleId="BodyText">
    <w:name w:val="Body Text"/>
    <w:basedOn w:val="Normal"/>
    <w:rsid w:val="003909CE"/>
    <w:pPr>
      <w:spacing w:after="40"/>
    </w:pPr>
    <w:rPr>
      <w:sz w:val="22"/>
    </w:rPr>
  </w:style>
  <w:style w:type="paragraph" w:styleId="BodyTextIndent">
    <w:name w:val="Body Text Indent"/>
    <w:basedOn w:val="Normal"/>
    <w:rsid w:val="002F12B5"/>
    <w:pPr>
      <w:spacing w:after="240"/>
      <w:ind w:left="360"/>
    </w:pPr>
  </w:style>
  <w:style w:type="character" w:styleId="EndnoteReference">
    <w:name w:val="endnote reference"/>
    <w:basedOn w:val="DefaultParagraphFont"/>
    <w:rsid w:val="002F12B5"/>
    <w:rPr>
      <w:rFonts w:ascii="Times New Roman" w:hAnsi="Times New Roman"/>
      <w:sz w:val="24"/>
      <w:vertAlign w:val="superscript"/>
    </w:rPr>
  </w:style>
  <w:style w:type="paragraph" w:styleId="EndnoteText">
    <w:name w:val="endnote text"/>
    <w:basedOn w:val="Normal"/>
    <w:rsid w:val="002F12B5"/>
    <w:pPr>
      <w:spacing w:after="240"/>
    </w:pPr>
  </w:style>
  <w:style w:type="character" w:styleId="Hyperlink">
    <w:name w:val="Hyperlink"/>
    <w:basedOn w:val="DefaultParagraphFont"/>
    <w:rsid w:val="00B27D72"/>
    <w:rPr>
      <w:color w:val="0000FF"/>
      <w:u w:val="single"/>
    </w:rPr>
  </w:style>
  <w:style w:type="paragraph" w:customStyle="1" w:styleId="Unnumbered">
    <w:name w:val="Unnumbered"/>
    <w:next w:val="Normal"/>
    <w:rsid w:val="002F12B5"/>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F51B7A"/>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2F12B5"/>
    <w:pPr>
      <w:spacing w:before="0" w:after="0"/>
      <w:ind w:left="220"/>
    </w:pPr>
    <w:rPr>
      <w:rFonts w:ascii="Times" w:hAnsi="Times"/>
      <w:smallCaps/>
      <w:sz w:val="20"/>
    </w:rPr>
  </w:style>
  <w:style w:type="paragraph" w:styleId="TOC3">
    <w:name w:val="toc 3"/>
    <w:basedOn w:val="Normal"/>
    <w:next w:val="Normal"/>
    <w:autoRedefine/>
    <w:uiPriority w:val="39"/>
    <w:rsid w:val="002F12B5"/>
    <w:pPr>
      <w:spacing w:before="0" w:after="0"/>
      <w:ind w:left="440"/>
    </w:pPr>
    <w:rPr>
      <w:rFonts w:ascii="Times" w:hAnsi="Times"/>
      <w:i/>
      <w:sz w:val="20"/>
    </w:rPr>
  </w:style>
  <w:style w:type="paragraph" w:styleId="TOC4">
    <w:name w:val="toc 4"/>
    <w:basedOn w:val="Normal"/>
    <w:next w:val="Normal"/>
    <w:autoRedefine/>
    <w:uiPriority w:val="39"/>
    <w:rsid w:val="00EC7EAB"/>
    <w:pPr>
      <w:tabs>
        <w:tab w:val="right" w:leader="dot" w:pos="8918"/>
      </w:tabs>
      <w:spacing w:before="0" w:after="0"/>
    </w:pPr>
    <w:rPr>
      <w:rFonts w:ascii="Times" w:hAnsi="Times"/>
      <w:b/>
      <w:noProof/>
      <w:sz w:val="20"/>
      <w:szCs w:val="20"/>
    </w:rPr>
  </w:style>
  <w:style w:type="paragraph" w:customStyle="1" w:styleId="Table1">
    <w:name w:val="Table 1"/>
    <w:basedOn w:val="Normal"/>
    <w:rsid w:val="002F12B5"/>
    <w:pPr>
      <w:widowControl w:val="0"/>
    </w:pPr>
    <w:rPr>
      <w:rFonts w:eastAsia="Times New Roman"/>
      <w:sz w:val="18"/>
      <w:lang w:val="en-GB"/>
    </w:rPr>
  </w:style>
  <w:style w:type="table" w:styleId="TableGrid">
    <w:name w:val="Table Grid"/>
    <w:basedOn w:val="TableNormal"/>
    <w:rsid w:val="00B27D7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rsid w:val="002F12B5"/>
    <w:pPr>
      <w:spacing w:after="20"/>
    </w:pPr>
    <w:rPr>
      <w:rFonts w:eastAsia="Times New Roman"/>
    </w:rPr>
  </w:style>
  <w:style w:type="paragraph" w:styleId="Header">
    <w:name w:val="header"/>
    <w:basedOn w:val="Normal"/>
    <w:rsid w:val="002F12B5"/>
    <w:pPr>
      <w:widowControl w:val="0"/>
      <w:tabs>
        <w:tab w:val="center" w:pos="4320"/>
        <w:tab w:val="right" w:pos="8640"/>
      </w:tabs>
      <w:spacing w:after="40"/>
    </w:pPr>
    <w:rPr>
      <w:rFonts w:eastAsia="Times New Roman"/>
      <w:snapToGrid w:val="0"/>
    </w:rPr>
  </w:style>
  <w:style w:type="paragraph" w:styleId="List">
    <w:name w:val="List"/>
    <w:basedOn w:val="Normal"/>
    <w:rsid w:val="002F12B5"/>
    <w:pPr>
      <w:widowControl w:val="0"/>
      <w:ind w:left="1080"/>
    </w:pPr>
    <w:rPr>
      <w:rFonts w:eastAsia="Times New Roman"/>
    </w:rPr>
  </w:style>
  <w:style w:type="paragraph" w:styleId="ListNumber">
    <w:name w:val="List Number"/>
    <w:basedOn w:val="Normal"/>
    <w:rsid w:val="002F12B5"/>
    <w:pPr>
      <w:widowControl w:val="0"/>
      <w:numPr>
        <w:numId w:val="5"/>
      </w:numPr>
      <w:tabs>
        <w:tab w:val="left" w:pos="1080"/>
      </w:tabs>
    </w:pPr>
    <w:rPr>
      <w:rFonts w:eastAsia="Times New Roman"/>
    </w:rPr>
  </w:style>
  <w:style w:type="character" w:styleId="PageNumber">
    <w:name w:val="page number"/>
    <w:basedOn w:val="DefaultParagraphFont"/>
    <w:rsid w:val="002F12B5"/>
  </w:style>
  <w:style w:type="paragraph" w:styleId="Footer">
    <w:name w:val="footer"/>
    <w:basedOn w:val="Normal"/>
    <w:rsid w:val="002F12B5"/>
    <w:pPr>
      <w:widowControl w:val="0"/>
      <w:tabs>
        <w:tab w:val="center" w:pos="4320"/>
        <w:tab w:val="right" w:pos="8640"/>
      </w:tabs>
    </w:pPr>
    <w:rPr>
      <w:rFonts w:eastAsia="Times New Roman"/>
      <w:snapToGrid w:val="0"/>
    </w:rPr>
  </w:style>
  <w:style w:type="paragraph" w:customStyle="1" w:styleId="Numberedlist">
    <w:name w:val="Numbered list"/>
    <w:basedOn w:val="Normal"/>
    <w:rsid w:val="002F12B5"/>
    <w:pPr>
      <w:widowControl w:val="0"/>
      <w:spacing w:before="60" w:after="60"/>
    </w:pPr>
    <w:rPr>
      <w:rFonts w:eastAsia="Times New Roman"/>
      <w:snapToGrid w:val="0"/>
    </w:rPr>
  </w:style>
  <w:style w:type="paragraph" w:customStyle="1" w:styleId="Heading">
    <w:name w:val="Heading"/>
    <w:basedOn w:val="Heading1"/>
    <w:next w:val="Normal"/>
    <w:rsid w:val="002F12B5"/>
    <w:pPr>
      <w:numPr>
        <w:numId w:val="0"/>
      </w:numPr>
      <w:jc w:val="center"/>
    </w:pPr>
  </w:style>
  <w:style w:type="paragraph" w:styleId="TOC5">
    <w:name w:val="toc 5"/>
    <w:basedOn w:val="Normal"/>
    <w:next w:val="Normal"/>
    <w:autoRedefine/>
    <w:rsid w:val="002F12B5"/>
    <w:pPr>
      <w:spacing w:before="0" w:after="0"/>
      <w:ind w:left="880"/>
    </w:pPr>
    <w:rPr>
      <w:rFonts w:ascii="Times" w:hAnsi="Times"/>
      <w:sz w:val="18"/>
    </w:rPr>
  </w:style>
  <w:style w:type="paragraph" w:styleId="TOC6">
    <w:name w:val="toc 6"/>
    <w:basedOn w:val="Normal"/>
    <w:next w:val="Normal"/>
    <w:autoRedefine/>
    <w:rsid w:val="002F12B5"/>
    <w:pPr>
      <w:spacing w:before="0" w:after="0"/>
      <w:ind w:left="1100"/>
    </w:pPr>
    <w:rPr>
      <w:rFonts w:ascii="Times" w:hAnsi="Times"/>
      <w:sz w:val="18"/>
    </w:rPr>
  </w:style>
  <w:style w:type="paragraph" w:styleId="TOC7">
    <w:name w:val="toc 7"/>
    <w:basedOn w:val="Normal"/>
    <w:next w:val="Normal"/>
    <w:autoRedefine/>
    <w:rsid w:val="002F12B5"/>
    <w:pPr>
      <w:spacing w:before="0" w:after="0"/>
      <w:ind w:left="1320"/>
    </w:pPr>
    <w:rPr>
      <w:rFonts w:ascii="Times" w:hAnsi="Times"/>
      <w:sz w:val="18"/>
    </w:rPr>
  </w:style>
  <w:style w:type="paragraph" w:styleId="TOC8">
    <w:name w:val="toc 8"/>
    <w:basedOn w:val="Normal"/>
    <w:next w:val="Normal"/>
    <w:autoRedefine/>
    <w:rsid w:val="002F12B5"/>
    <w:pPr>
      <w:spacing w:before="0" w:after="0"/>
      <w:ind w:left="1540"/>
    </w:pPr>
    <w:rPr>
      <w:rFonts w:ascii="Times" w:hAnsi="Times"/>
      <w:sz w:val="18"/>
    </w:rPr>
  </w:style>
  <w:style w:type="paragraph" w:styleId="TOC9">
    <w:name w:val="toc 9"/>
    <w:basedOn w:val="Normal"/>
    <w:next w:val="Normal"/>
    <w:autoRedefine/>
    <w:rsid w:val="002F12B5"/>
    <w:pPr>
      <w:spacing w:before="0" w:after="0"/>
      <w:ind w:left="1760"/>
    </w:pPr>
    <w:rPr>
      <w:rFonts w:ascii="Times" w:hAnsi="Times"/>
      <w:sz w:val="18"/>
    </w:rPr>
  </w:style>
  <w:style w:type="character" w:styleId="CommentReference">
    <w:name w:val="annotation reference"/>
    <w:basedOn w:val="DefaultParagraphFont"/>
    <w:semiHidden/>
    <w:rsid w:val="00243809"/>
    <w:rPr>
      <w:sz w:val="16"/>
      <w:szCs w:val="16"/>
    </w:rPr>
  </w:style>
  <w:style w:type="paragraph" w:customStyle="1" w:styleId="Style1">
    <w:name w:val="Style1"/>
    <w:basedOn w:val="Heading"/>
    <w:rsid w:val="002F12B5"/>
    <w:pPr>
      <w:jc w:val="left"/>
    </w:pPr>
    <w:rPr>
      <w:caps w:val="0"/>
    </w:rPr>
  </w:style>
  <w:style w:type="paragraph" w:customStyle="1" w:styleId="UnnumberHeading2">
    <w:name w:val="Unnumber Heading 2"/>
    <w:basedOn w:val="Heading"/>
    <w:rsid w:val="002F12B5"/>
    <w:pPr>
      <w:jc w:val="left"/>
    </w:pPr>
    <w:rPr>
      <w:caps w:val="0"/>
    </w:rPr>
  </w:style>
  <w:style w:type="paragraph" w:styleId="CommentText">
    <w:name w:val="annotation text"/>
    <w:basedOn w:val="Normal"/>
    <w:semiHidden/>
    <w:rsid w:val="00243809"/>
    <w:rPr>
      <w:sz w:val="20"/>
    </w:rPr>
  </w:style>
  <w:style w:type="paragraph" w:styleId="CommentSubject">
    <w:name w:val="annotation subject"/>
    <w:basedOn w:val="CommentText"/>
    <w:next w:val="CommentText"/>
    <w:semiHidden/>
    <w:rsid w:val="00243809"/>
    <w:rPr>
      <w:b/>
      <w:bCs/>
    </w:rPr>
  </w:style>
  <w:style w:type="paragraph" w:styleId="BalloonText">
    <w:name w:val="Balloon Text"/>
    <w:basedOn w:val="Normal"/>
    <w:semiHidden/>
    <w:rsid w:val="00243809"/>
    <w:rPr>
      <w:rFonts w:ascii="Tahoma" w:hAnsi="Tahoma" w:cs="Tahoma"/>
      <w:sz w:val="16"/>
      <w:szCs w:val="16"/>
    </w:rPr>
  </w:style>
  <w:style w:type="paragraph" w:customStyle="1" w:styleId="Default">
    <w:name w:val="Default"/>
    <w:rsid w:val="006D5406"/>
    <w:pPr>
      <w:autoSpaceDE w:val="0"/>
      <w:autoSpaceDN w:val="0"/>
      <w:adjustRightInd w:val="0"/>
    </w:pPr>
    <w:rPr>
      <w:rFonts w:ascii="Arial" w:hAnsi="Arial" w:cs="Arial"/>
      <w:color w:val="000000"/>
    </w:rPr>
  </w:style>
  <w:style w:type="paragraph" w:styleId="ListParagraph">
    <w:name w:val="List Paragraph"/>
    <w:basedOn w:val="Normal"/>
    <w:uiPriority w:val="34"/>
    <w:rsid w:val="00DA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Registry/Repository Protocol Template</vt:lpstr>
    </vt:vector>
  </TitlesOfParts>
  <Manager/>
  <Company>The Children's Hospital of Philadelphia</Company>
  <LinksUpToDate>false</LinksUpToDate>
  <CharactersWithSpaces>21102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Registry/Repository Protocol Template</dc:title>
  <dc:subject/>
  <dc:creator>The IRB Office</dc:creator>
  <cp:keywords>Registry, Repository, Protocol Template</cp:keywords>
  <dc:description>Version: May 28. 2014</dc:description>
  <cp:lastModifiedBy>Hughes, Terra</cp:lastModifiedBy>
  <cp:revision>5</cp:revision>
  <cp:lastPrinted>2017-03-01T17:15:00Z</cp:lastPrinted>
  <dcterms:created xsi:type="dcterms:W3CDTF">2017-03-17T15:14:00Z</dcterms:created>
  <dcterms:modified xsi:type="dcterms:W3CDTF">2017-10-30T18:14:00Z</dcterms:modified>
  <cp:category/>
</cp:coreProperties>
</file>