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  <w:t xml:space="preserve">Signatures below indicate that the named individuals have read, understand and will abide by the following Standard Operating Procedure(s):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360" w:hanging="360"/>
        <w:contextualSpacing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STANDARD OPERATING PROCEDURE DETAILS</w:t>
      </w:r>
    </w:p>
    <w:tbl>
      <w:tblPr>
        <w:tblStyle w:val="Table1"/>
        <w:bidi w:val="0"/>
        <w:tblW w:w="954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68"/>
        <w:gridCol w:w="6750"/>
        <w:gridCol w:w="1422"/>
        <w:tblGridChange w:id="0">
          <w:tblGrid>
            <w:gridCol w:w="1368"/>
            <w:gridCol w:w="6750"/>
            <w:gridCol w:w="142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SOP ID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SOP NAME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SOP Version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360" w:hanging="360"/>
        <w:contextualSpacing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TRAINEE SIGNATURES</w:t>
      </w:r>
    </w:p>
    <w:tbl>
      <w:tblPr>
        <w:tblStyle w:val="Table2"/>
        <w:bidi w:val="0"/>
        <w:tblW w:w="9558.0" w:type="dxa"/>
        <w:jc w:val="left"/>
        <w:tblInd w:w="-9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16"/>
        <w:gridCol w:w="954"/>
        <w:gridCol w:w="4230"/>
        <w:gridCol w:w="1458"/>
        <w:tblGridChange w:id="0">
          <w:tblGrid>
            <w:gridCol w:w="2916"/>
            <w:gridCol w:w="954"/>
            <w:gridCol w:w="4230"/>
            <w:gridCol w:w="145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Name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(please print)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Initials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Signature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  <w:jc w:val="right"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Page </w:t>
    </w: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</w:rPr>
      </w:r>
    </w:fldSimple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of </w:t>
    </w:r>
    <w:fldSimple w:instr="NUMPAGES" w:fldLock="0" w:dirty="0"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3"/>
      <w:bidi w:val="0"/>
      <w:tblW w:w="9576.0" w:type="dxa"/>
      <w:jc w:val="left"/>
      <w:tblInd w:w="-115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915"/>
      <w:gridCol w:w="3593"/>
      <w:gridCol w:w="1710"/>
      <w:gridCol w:w="2358"/>
      <w:tblGridChange w:id="0">
        <w:tblGrid>
          <w:gridCol w:w="1915"/>
          <w:gridCol w:w="3593"/>
          <w:gridCol w:w="1710"/>
          <w:gridCol w:w="2358"/>
        </w:tblGrid>
      </w:tblGridChange>
    </w:tblGrid>
    <w:tr>
      <w:trPr>
        <w:trHeight w:val="620" w:hRule="atLeast"/>
      </w:trPr>
      <w:tc>
        <w:tcPr>
          <w:gridSpan w:val="4"/>
          <w:vAlign w:val="center"/>
        </w:tcPr>
        <w:p w:rsidR="00000000" w:rsidDel="00000000" w:rsidP="00000000" w:rsidRDefault="00000000" w:rsidRPr="00000000">
          <w:pPr>
            <w:tabs>
              <w:tab w:val="left" w:pos="2445"/>
            </w:tabs>
            <w:spacing w:after="0" w:before="720" w:line="240" w:lineRule="auto"/>
            <w:contextualSpacing w:val="0"/>
            <w:jc w:val="center"/>
          </w:pPr>
          <w:r w:rsidDel="00000000" w:rsidR="00000000" w:rsidRPr="00000000">
            <w:rPr>
              <w:rFonts w:ascii="Calibri" w:cs="Calibri" w:eastAsia="Calibri" w:hAnsi="Calibri"/>
              <w:b w:val="1"/>
              <w:sz w:val="28"/>
              <w:szCs w:val="28"/>
              <w:rtl w:val="0"/>
            </w:rPr>
            <w:t xml:space="preserve">Appendix D:  SOP Training Log</w:t>
          </w:r>
        </w:p>
      </w:tc>
    </w:tr>
    <w:tr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ORGANIZATION:</w:t>
          </w:r>
        </w:p>
      </w:tc>
      <w:tc>
        <w:tcPr>
          <w:gridSpan w:val="3"/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0"/>
              <w:color w:val="00b0f0"/>
              <w:sz w:val="22"/>
              <w:szCs w:val="22"/>
              <w:rtl w:val="0"/>
            </w:rPr>
            <w:t xml:space="preserve">[Insert the name of the Organization, Department or Project which owns the SOP]</w:t>
          </w:r>
          <w:r w:rsidDel="00000000" w:rsidR="00000000" w:rsidRPr="00000000">
            <w:rPr>
              <w:rtl w:val="0"/>
            </w:rPr>
          </w:r>
        </w:p>
      </w:tc>
    </w:tr>
    <w:tr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SOP TITLE:</w:t>
          </w:r>
        </w:p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0" w:line="240" w:lineRule="auto"/>
            <w:contextualSpacing w:val="0"/>
          </w:pPr>
          <w:r w:rsidDel="00000000" w:rsidR="00000000" w:rsidRPr="00000000">
            <w:rPr>
              <w:rtl w:val="0"/>
            </w:rPr>
          </w:r>
        </w:p>
      </w:tc>
      <w:tc>
        <w:tcPr>
          <w:gridSpan w:val="3"/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Development, Implementation, and Maintenance of Standard Operating Procedures (SOPs)</w:t>
          </w:r>
          <w:r w:rsidDel="00000000" w:rsidR="00000000" w:rsidRPr="00000000">
            <w:rPr>
              <w:rtl w:val="0"/>
            </w:rPr>
          </w:r>
        </w:p>
      </w:tc>
    </w:tr>
    <w:tr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SOP ID:</w:t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0"/>
              <w:color w:val="00b0f0"/>
              <w:sz w:val="22"/>
              <w:szCs w:val="22"/>
              <w:rtl w:val="0"/>
            </w:rPr>
            <w:t xml:space="preserve">[Insert the SOP identifier]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SOP VERSION:</w:t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0"/>
              <w:color w:val="00b0f0"/>
              <w:sz w:val="22"/>
              <w:szCs w:val="22"/>
              <w:rtl w:val="0"/>
            </w:rPr>
            <w:t xml:space="preserve">[Insert the SOP version]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