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1E6783" w:rsidP="00B26B34">
      <w:pPr>
        <w:spacing w:after="0"/>
      </w:pPr>
      <w:bookmarkStart w:id="0" w:name="_GoBack"/>
      <w:bookmarkEnd w:id="0"/>
      <w:r>
        <w:t>This</w:t>
      </w:r>
      <w:r w:rsidR="008B6135">
        <w:t xml:space="preserve"> basic</w:t>
      </w:r>
      <w:r>
        <w:t xml:space="preserve"> results template </w:t>
      </w:r>
      <w:r w:rsidR="008B6135">
        <w:t>is</w:t>
      </w:r>
      <w:r>
        <w:t xml:space="preserve"> </w:t>
      </w:r>
      <w:r w:rsidR="008B6135">
        <w:t xml:space="preserve">intended to help prepare and organize the study information to report results </w:t>
      </w:r>
      <w:r>
        <w:t>for a 2-arm study</w:t>
      </w:r>
      <w:r w:rsidR="008B6135">
        <w:t xml:space="preserve"> in the Protocol Registration System (PRS) for ClinicalTrials.gov</w:t>
      </w:r>
      <w:r>
        <w:t xml:space="preserve">. </w:t>
      </w:r>
      <w:r w:rsidR="008B6135">
        <w:t xml:space="preserve">For single-arm studies, “Arm 2” information may be left blank. For 3 or more arms, use Microsoft Word to insert table columns as needed or contact the </w:t>
      </w:r>
      <w:hyperlink r:id="rId8" w:history="1">
        <w:r w:rsidR="008B6135" w:rsidRPr="008B6135">
          <w:rPr>
            <w:rStyle w:val="Hyperlink"/>
          </w:rPr>
          <w:t>UCLA PRS Administrator</w:t>
        </w:r>
      </w:hyperlink>
      <w:r w:rsidR="008B6135">
        <w:t xml:space="preserve"> to request assistance. </w:t>
      </w:r>
    </w:p>
    <w:p w:rsidR="00B26B34" w:rsidRDefault="008B6135" w:rsidP="008014D3">
      <w:pPr>
        <w:pStyle w:val="ListParagraph"/>
        <w:numPr>
          <w:ilvl w:val="0"/>
          <w:numId w:val="9"/>
        </w:numPr>
        <w:spacing w:after="0"/>
      </w:pPr>
      <w:r>
        <w:t xml:space="preserve">Shaded cells </w:t>
      </w:r>
      <w:r w:rsidR="000C11A9">
        <w:t xml:space="preserve">(Pink) </w:t>
      </w:r>
      <w:r>
        <w:t>represent areas to be customized or completed with study-specific information.</w:t>
      </w:r>
    </w:p>
    <w:p w:rsidR="006834E9" w:rsidRPr="006834E9" w:rsidRDefault="004B7D48" w:rsidP="006834E9">
      <w:pPr>
        <w:pStyle w:val="ListParagraph"/>
        <w:numPr>
          <w:ilvl w:val="0"/>
          <w:numId w:val="9"/>
        </w:numPr>
        <w:spacing w:after="0"/>
        <w:rPr>
          <w:b/>
          <w:color w:val="0000FF"/>
        </w:rPr>
      </w:pPr>
      <w:hyperlink w:anchor="Hover" w:tooltip="Hyperlinked text displays help tips" w:history="1">
        <w:r w:rsidR="006834E9" w:rsidRPr="001F7A7D">
          <w:rPr>
            <w:rStyle w:val="Hyperlink"/>
            <w:b/>
          </w:rPr>
          <w:t>Hover mouse over hyperlinked text to view Help tips</w:t>
        </w:r>
      </w:hyperlink>
    </w:p>
    <w:p w:rsidR="008B6135" w:rsidRDefault="008B6135" w:rsidP="00B26B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40"/>
        <w:gridCol w:w="3420"/>
        <w:gridCol w:w="3150"/>
      </w:tblGrid>
      <w:tr w:rsidR="00B26B34" w:rsidTr="00B26B34">
        <w:tc>
          <w:tcPr>
            <w:tcW w:w="10458" w:type="dxa"/>
            <w:gridSpan w:val="4"/>
            <w:shd w:val="clear" w:color="auto" w:fill="D9D9D9" w:themeFill="background1" w:themeFillShade="D9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>PARTICIPANT FLOW</w:t>
            </w:r>
          </w:p>
        </w:tc>
      </w:tr>
      <w:tr w:rsidR="00B26B34" w:rsidTr="008B6135">
        <w:tc>
          <w:tcPr>
            <w:tcW w:w="10458" w:type="dxa"/>
            <w:gridSpan w:val="4"/>
            <w:shd w:val="clear" w:color="auto" w:fill="F2DBDB" w:themeFill="accent2" w:themeFillTint="33"/>
          </w:tcPr>
          <w:p w:rsidR="00B26B34" w:rsidRDefault="00B26B34" w:rsidP="001E6783">
            <w:r w:rsidRPr="00F0272C">
              <w:rPr>
                <w:b/>
              </w:rPr>
              <w:t>Recruitment details:</w:t>
            </w:r>
            <w:r>
              <w:t xml:space="preserve"> </w:t>
            </w:r>
            <w:r w:rsidRPr="0043570B">
              <w:rPr>
                <w:i/>
                <w:sz w:val="20"/>
                <w:szCs w:val="20"/>
              </w:rPr>
              <w:t>Key information relevant to the recruitment process for the overall study, such as dates of the recruitment period and types of location (e.g., medical clinic), to provide context.</w:t>
            </w:r>
            <w:r>
              <w:rPr>
                <w:i/>
                <w:sz w:val="20"/>
                <w:szCs w:val="20"/>
              </w:rPr>
              <w:t xml:space="preserve"> Example: </w:t>
            </w:r>
            <w:r w:rsidRPr="0016273C">
              <w:t xml:space="preserve">At </w:t>
            </w:r>
            <w:r w:rsidR="001E6783">
              <w:t>1</w:t>
            </w:r>
            <w:r w:rsidRPr="0016273C">
              <w:t xml:space="preserve"> U.S. clinical site (UCLA), </w:t>
            </w:r>
            <w:r w:rsidR="001E6783">
              <w:t>35</w:t>
            </w:r>
            <w:r w:rsidRPr="0016273C">
              <w:t xml:space="preserve"> patients were enrolled to the study between </w:t>
            </w:r>
            <w:r w:rsidR="001E6783">
              <w:t>10/15/2007</w:t>
            </w:r>
            <w:r w:rsidRPr="0016273C">
              <w:t xml:space="preserve"> and </w:t>
            </w:r>
            <w:r w:rsidR="001E6783">
              <w:t>12/03/2009</w:t>
            </w:r>
          </w:p>
        </w:tc>
      </w:tr>
      <w:tr w:rsidR="00B26B34" w:rsidTr="006834E9">
        <w:tc>
          <w:tcPr>
            <w:tcW w:w="10458" w:type="dxa"/>
            <w:gridSpan w:val="4"/>
            <w:shd w:val="clear" w:color="auto" w:fill="F2DBDB" w:themeFill="accent2" w:themeFillTint="33"/>
          </w:tcPr>
          <w:p w:rsidR="00B26B34" w:rsidRDefault="00B26B34" w:rsidP="00B26B34">
            <w:r w:rsidRPr="00F0272C">
              <w:rPr>
                <w:b/>
              </w:rPr>
              <w:t>Pre-assignment details:</w:t>
            </w:r>
            <w:r>
              <w:t xml:space="preserve">  </w:t>
            </w:r>
            <w:r w:rsidRPr="0043570B">
              <w:rPr>
                <w:i/>
                <w:sz w:val="20"/>
                <w:szCs w:val="20"/>
              </w:rPr>
              <w:t>Description of any significant events and approaches for the overall study (e.g., wash out, run-in, transition) following participant enrollment, but prior to group assignment. For example, an explanation of why enrolled participants were excluded from the trial before assignment to groups.</w:t>
            </w:r>
          </w:p>
        </w:tc>
      </w:tr>
      <w:tr w:rsidR="00B26B34" w:rsidTr="00B26B34">
        <w:tc>
          <w:tcPr>
            <w:tcW w:w="10458" w:type="dxa"/>
            <w:gridSpan w:val="4"/>
          </w:tcPr>
          <w:p w:rsidR="00B26B34" w:rsidRPr="00F0272C" w:rsidRDefault="00B26B34" w:rsidP="00B26B34">
            <w:pPr>
              <w:rPr>
                <w:b/>
              </w:rPr>
            </w:pPr>
            <w:r w:rsidRPr="00F0272C">
              <w:rPr>
                <w:b/>
              </w:rPr>
              <w:t>Reporting Groups</w:t>
            </w:r>
            <w:r>
              <w:rPr>
                <w:b/>
              </w:rPr>
              <w:t>:</w:t>
            </w:r>
          </w:p>
        </w:tc>
      </w:tr>
      <w:tr w:rsidR="00B26B34" w:rsidTr="00B26B34">
        <w:trPr>
          <w:trHeight w:val="319"/>
        </w:trPr>
        <w:tc>
          <w:tcPr>
            <w:tcW w:w="3348" w:type="dxa"/>
          </w:tcPr>
          <w:p w:rsidR="00B26B34" w:rsidRPr="0016273C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B26B34" w:rsidRPr="0016273C" w:rsidRDefault="00B26B34" w:rsidP="00B26B34">
            <w:pPr>
              <w:jc w:val="both"/>
              <w:rPr>
                <w:color w:val="000000"/>
              </w:rPr>
            </w:pPr>
          </w:p>
        </w:tc>
      </w:tr>
      <w:tr w:rsidR="00B26B34" w:rsidTr="00B26B34">
        <w:trPr>
          <w:trHeight w:val="318"/>
        </w:trPr>
        <w:tc>
          <w:tcPr>
            <w:tcW w:w="3348" w:type="dxa"/>
          </w:tcPr>
          <w:p w:rsidR="00B26B34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B26B34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B26B34" w:rsidTr="006834E9">
        <w:tc>
          <w:tcPr>
            <w:tcW w:w="3888" w:type="dxa"/>
            <w:gridSpan w:val="2"/>
          </w:tcPr>
          <w:p w:rsidR="00B26B34" w:rsidRDefault="00B26B34" w:rsidP="00B26B34">
            <w:r w:rsidRPr="00F0272C">
              <w:rPr>
                <w:b/>
              </w:rPr>
              <w:t>Period:</w:t>
            </w:r>
            <w:r>
              <w:t xml:space="preserve"> </w:t>
            </w:r>
            <w:r w:rsidRPr="00EA79BD">
              <w:rPr>
                <w:i/>
              </w:rPr>
              <w:t>Overall Study</w:t>
            </w:r>
          </w:p>
        </w:tc>
        <w:tc>
          <w:tcPr>
            <w:tcW w:w="342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315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</w:tr>
      <w:tr w:rsidR="006834E9" w:rsidTr="006834E9">
        <w:tc>
          <w:tcPr>
            <w:tcW w:w="3888" w:type="dxa"/>
            <w:gridSpan w:val="2"/>
          </w:tcPr>
          <w:p w:rsidR="006834E9" w:rsidRPr="00F0272C" w:rsidRDefault="006834E9" w:rsidP="009615A4">
            <w:pPr>
              <w:rPr>
                <w:b/>
              </w:rPr>
            </w:pPr>
            <w:r>
              <w:rPr>
                <w:b/>
              </w:rPr>
              <w:t>How many s</w:t>
            </w:r>
            <w:r w:rsidRPr="00F0272C">
              <w:rPr>
                <w:b/>
              </w:rPr>
              <w:t>tarted</w:t>
            </w:r>
            <w:r>
              <w:rPr>
                <w:b/>
              </w:rPr>
              <w:t xml:space="preserve"> study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6834E9" w:rsidRDefault="006834E9" w:rsidP="00B26B34"/>
        </w:tc>
        <w:tc>
          <w:tcPr>
            <w:tcW w:w="3150" w:type="dxa"/>
            <w:shd w:val="clear" w:color="auto" w:fill="F2DBDB" w:themeFill="accent2" w:themeFillTint="33"/>
          </w:tcPr>
          <w:p w:rsidR="006834E9" w:rsidRDefault="006834E9" w:rsidP="00B26B34"/>
        </w:tc>
      </w:tr>
      <w:tr w:rsidR="006834E9" w:rsidTr="006834E9">
        <w:tc>
          <w:tcPr>
            <w:tcW w:w="3888" w:type="dxa"/>
            <w:gridSpan w:val="2"/>
            <w:shd w:val="clear" w:color="auto" w:fill="F2DBDB" w:themeFill="accent2" w:themeFillTint="33"/>
          </w:tcPr>
          <w:p w:rsidR="006834E9" w:rsidRPr="00F0272C" w:rsidRDefault="006834E9" w:rsidP="009615A4">
            <w:pPr>
              <w:rPr>
                <w:b/>
              </w:rPr>
            </w:pPr>
            <w:r>
              <w:rPr>
                <w:b/>
              </w:rPr>
              <w:t>Study-specific midpoint (if applicable)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6834E9" w:rsidRDefault="006834E9" w:rsidP="00B26B34"/>
        </w:tc>
        <w:tc>
          <w:tcPr>
            <w:tcW w:w="3150" w:type="dxa"/>
            <w:shd w:val="clear" w:color="auto" w:fill="F2DBDB" w:themeFill="accent2" w:themeFillTint="33"/>
          </w:tcPr>
          <w:p w:rsidR="006834E9" w:rsidRDefault="006834E9" w:rsidP="00B26B34"/>
        </w:tc>
      </w:tr>
      <w:tr w:rsidR="006834E9" w:rsidTr="006834E9">
        <w:tc>
          <w:tcPr>
            <w:tcW w:w="3888" w:type="dxa"/>
            <w:gridSpan w:val="2"/>
            <w:shd w:val="clear" w:color="auto" w:fill="F2DBDB" w:themeFill="accent2" w:themeFillTint="33"/>
          </w:tcPr>
          <w:p w:rsidR="006834E9" w:rsidRPr="00F0272C" w:rsidRDefault="006834E9" w:rsidP="009615A4">
            <w:pPr>
              <w:rPr>
                <w:b/>
              </w:rPr>
            </w:pPr>
            <w:r>
              <w:rPr>
                <w:b/>
              </w:rPr>
              <w:t>Study-specific midpoint (if applicable)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6834E9" w:rsidRDefault="006834E9" w:rsidP="00B26B34"/>
        </w:tc>
        <w:tc>
          <w:tcPr>
            <w:tcW w:w="3150" w:type="dxa"/>
            <w:shd w:val="clear" w:color="auto" w:fill="F2DBDB" w:themeFill="accent2" w:themeFillTint="33"/>
          </w:tcPr>
          <w:p w:rsidR="006834E9" w:rsidRDefault="006834E9" w:rsidP="00B26B34"/>
        </w:tc>
      </w:tr>
      <w:tr w:rsidR="006834E9" w:rsidTr="006834E9">
        <w:tc>
          <w:tcPr>
            <w:tcW w:w="3888" w:type="dxa"/>
            <w:gridSpan w:val="2"/>
          </w:tcPr>
          <w:p w:rsidR="006834E9" w:rsidRPr="00F0272C" w:rsidRDefault="006834E9" w:rsidP="009615A4">
            <w:pPr>
              <w:rPr>
                <w:b/>
              </w:rPr>
            </w:pPr>
            <w:r>
              <w:rPr>
                <w:b/>
              </w:rPr>
              <w:t>How many c</w:t>
            </w:r>
            <w:r w:rsidRPr="00F0272C">
              <w:rPr>
                <w:b/>
              </w:rPr>
              <w:t xml:space="preserve">ompleted </w:t>
            </w:r>
            <w:r>
              <w:rPr>
                <w:b/>
              </w:rPr>
              <w:t>study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6834E9" w:rsidRDefault="006834E9" w:rsidP="00B26B34"/>
        </w:tc>
        <w:tc>
          <w:tcPr>
            <w:tcW w:w="3150" w:type="dxa"/>
            <w:shd w:val="clear" w:color="auto" w:fill="F2DBDB" w:themeFill="accent2" w:themeFillTint="33"/>
          </w:tcPr>
          <w:p w:rsidR="006834E9" w:rsidRDefault="006834E9" w:rsidP="00B26B34"/>
        </w:tc>
      </w:tr>
      <w:tr w:rsidR="006834E9" w:rsidTr="006834E9">
        <w:tc>
          <w:tcPr>
            <w:tcW w:w="3888" w:type="dxa"/>
            <w:gridSpan w:val="2"/>
          </w:tcPr>
          <w:p w:rsidR="006834E9" w:rsidRPr="00F0272C" w:rsidRDefault="006834E9" w:rsidP="009615A4">
            <w:pPr>
              <w:rPr>
                <w:b/>
              </w:rPr>
            </w:pPr>
            <w:r>
              <w:rPr>
                <w:b/>
              </w:rPr>
              <w:t>How many did not complete study</w:t>
            </w:r>
          </w:p>
        </w:tc>
        <w:tc>
          <w:tcPr>
            <w:tcW w:w="3420" w:type="dxa"/>
            <w:shd w:val="clear" w:color="auto" w:fill="F2DBDB" w:themeFill="accent2" w:themeFillTint="33"/>
          </w:tcPr>
          <w:p w:rsidR="006834E9" w:rsidRDefault="006834E9" w:rsidP="00B26B34"/>
        </w:tc>
        <w:tc>
          <w:tcPr>
            <w:tcW w:w="3150" w:type="dxa"/>
            <w:shd w:val="clear" w:color="auto" w:fill="F2DBDB" w:themeFill="accent2" w:themeFillTint="33"/>
          </w:tcPr>
          <w:p w:rsidR="006834E9" w:rsidRDefault="006834E9" w:rsidP="00B26B34"/>
        </w:tc>
      </w:tr>
    </w:tbl>
    <w:p w:rsidR="00B26B34" w:rsidRDefault="00B26B34" w:rsidP="00B26B34">
      <w:pPr>
        <w:spacing w:after="0"/>
      </w:pPr>
    </w:p>
    <w:p w:rsidR="00B26B34" w:rsidRDefault="00B26B34" w:rsidP="00B26B3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"/>
        <w:gridCol w:w="810"/>
        <w:gridCol w:w="720"/>
        <w:gridCol w:w="1890"/>
        <w:gridCol w:w="1800"/>
        <w:gridCol w:w="1800"/>
        <w:gridCol w:w="18"/>
      </w:tblGrid>
      <w:tr w:rsidR="00B26B34" w:rsidTr="00B26B34">
        <w:tc>
          <w:tcPr>
            <w:tcW w:w="9576" w:type="dxa"/>
            <w:gridSpan w:val="8"/>
            <w:shd w:val="clear" w:color="auto" w:fill="D9D9D9" w:themeFill="background1" w:themeFillShade="D9"/>
          </w:tcPr>
          <w:p w:rsidR="00B26B34" w:rsidRPr="009650F7" w:rsidRDefault="00B26B34" w:rsidP="00B26B34">
            <w:pPr>
              <w:rPr>
                <w:b/>
              </w:rPr>
            </w:pPr>
            <w:r w:rsidRPr="009650F7">
              <w:rPr>
                <w:b/>
              </w:rPr>
              <w:t>BASELINE CHARACTERISTICS</w:t>
            </w:r>
          </w:p>
        </w:tc>
      </w:tr>
      <w:tr w:rsidR="00B26B34" w:rsidTr="00B26B34">
        <w:trPr>
          <w:trHeight w:val="319"/>
        </w:trPr>
        <w:tc>
          <w:tcPr>
            <w:tcW w:w="3348" w:type="dxa"/>
            <w:gridSpan w:val="3"/>
          </w:tcPr>
          <w:p w:rsidR="00B26B34" w:rsidRPr="0016273C" w:rsidRDefault="00B26B34" w:rsidP="00B26B3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6228" w:type="dxa"/>
            <w:gridSpan w:val="5"/>
            <w:shd w:val="clear" w:color="auto" w:fill="F2DBDB" w:themeFill="accent2" w:themeFillTint="33"/>
          </w:tcPr>
          <w:p w:rsidR="00B26B34" w:rsidRPr="003A3662" w:rsidRDefault="000C11A9" w:rsidP="000C11A9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0C11A9" w:rsidTr="00B26B34">
        <w:trPr>
          <w:trHeight w:val="318"/>
        </w:trPr>
        <w:tc>
          <w:tcPr>
            <w:tcW w:w="3348" w:type="dxa"/>
            <w:gridSpan w:val="3"/>
          </w:tcPr>
          <w:p w:rsidR="000C11A9" w:rsidRDefault="000C11A9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6228" w:type="dxa"/>
            <w:gridSpan w:val="5"/>
            <w:shd w:val="clear" w:color="auto" w:fill="F2DBDB" w:themeFill="accent2" w:themeFillTint="33"/>
          </w:tcPr>
          <w:p w:rsidR="000C11A9" w:rsidRPr="003A3662" w:rsidRDefault="000C11A9" w:rsidP="000C11A9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0E1BBF" w:rsidTr="00B26B34">
        <w:trPr>
          <w:trHeight w:val="318"/>
        </w:trPr>
        <w:tc>
          <w:tcPr>
            <w:tcW w:w="3348" w:type="dxa"/>
            <w:gridSpan w:val="3"/>
          </w:tcPr>
          <w:p w:rsidR="000E1BBF" w:rsidRPr="0016273C" w:rsidRDefault="000E1BBF" w:rsidP="000C11A9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Analysis Population Description:</w:t>
            </w:r>
          </w:p>
        </w:tc>
        <w:tc>
          <w:tcPr>
            <w:tcW w:w="6228" w:type="dxa"/>
            <w:gridSpan w:val="5"/>
            <w:shd w:val="clear" w:color="auto" w:fill="F2DBDB" w:themeFill="accent2" w:themeFillTint="33"/>
          </w:tcPr>
          <w:p w:rsidR="000E1BBF" w:rsidRPr="003A3662" w:rsidRDefault="000E1BBF" w:rsidP="000C11A9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If N Evaluated does not match Participant Flow, explain</w:t>
            </w:r>
          </w:p>
        </w:tc>
      </w:tr>
      <w:tr w:rsidR="00B26B34" w:rsidRPr="00D92C6E" w:rsidTr="0095421E">
        <w:tc>
          <w:tcPr>
            <w:tcW w:w="4068" w:type="dxa"/>
            <w:gridSpan w:val="4"/>
          </w:tcPr>
          <w:p w:rsidR="00B26B34" w:rsidRPr="00D92C6E" w:rsidRDefault="00B26B34" w:rsidP="00B26B34">
            <w:pPr>
              <w:rPr>
                <w:b/>
              </w:rPr>
            </w:pPr>
          </w:p>
        </w:tc>
        <w:tc>
          <w:tcPr>
            <w:tcW w:w="189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800" w:type="dxa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818" w:type="dxa"/>
            <w:gridSpan w:val="2"/>
          </w:tcPr>
          <w:p w:rsidR="00B26B34" w:rsidRPr="001409F5" w:rsidRDefault="00B26B34" w:rsidP="00B26B3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B26B34" w:rsidTr="0095421E">
        <w:tc>
          <w:tcPr>
            <w:tcW w:w="4068" w:type="dxa"/>
            <w:gridSpan w:val="4"/>
          </w:tcPr>
          <w:p w:rsidR="00B26B34" w:rsidRPr="00D92C6E" w:rsidRDefault="00B26B34" w:rsidP="00B26B34">
            <w:pPr>
              <w:rPr>
                <w:b/>
              </w:rPr>
            </w:pPr>
            <w:r>
              <w:rPr>
                <w:b/>
              </w:rPr>
              <w:t>N</w:t>
            </w:r>
            <w:r w:rsidR="000E1BBF">
              <w:rPr>
                <w:b/>
              </w:rPr>
              <w:t xml:space="preserve"> evaluated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1800" w:type="dxa"/>
            <w:shd w:val="clear" w:color="auto" w:fill="F2DBDB" w:themeFill="accent2" w:themeFillTint="33"/>
          </w:tcPr>
          <w:p w:rsidR="00B26B34" w:rsidRDefault="00B26B34" w:rsidP="00B26B34"/>
        </w:tc>
        <w:tc>
          <w:tcPr>
            <w:tcW w:w="1818" w:type="dxa"/>
            <w:gridSpan w:val="2"/>
            <w:shd w:val="clear" w:color="auto" w:fill="F2DBDB" w:themeFill="accent2" w:themeFillTint="33"/>
          </w:tcPr>
          <w:p w:rsidR="00B26B34" w:rsidRDefault="00B26B34" w:rsidP="00B26B34"/>
        </w:tc>
      </w:tr>
      <w:tr w:rsidR="0095421E" w:rsidTr="0095421E">
        <w:tc>
          <w:tcPr>
            <w:tcW w:w="4068" w:type="dxa"/>
            <w:gridSpan w:val="4"/>
          </w:tcPr>
          <w:p w:rsidR="0095421E" w:rsidRDefault="0095421E" w:rsidP="00B26B34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Measure </w:t>
            </w:r>
            <w:r w:rsidRPr="009A6D94">
              <w:rPr>
                <w:sz w:val="20"/>
                <w:szCs w:val="20"/>
              </w:rPr>
              <w:t xml:space="preserve">of </w:t>
            </w:r>
            <w:hyperlink w:anchor="CentralT" w:tooltip="Result may be reported as Number, Mean, Median, Least Squares Mean, Geometric Mean or Log mean" w:history="1">
              <w:r w:rsidRPr="00127A91">
                <w:rPr>
                  <w:rStyle w:val="Hyperlink"/>
                  <w:b/>
                  <w:sz w:val="20"/>
                  <w:szCs w:val="20"/>
                </w:rPr>
                <w:t>Central Tendency</w:t>
              </w:r>
            </w:hyperlink>
            <w:r w:rsidRPr="009A6D94">
              <w:rPr>
                <w:b/>
                <w:sz w:val="20"/>
                <w:szCs w:val="20"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Pr="009A6D94">
                <w:rPr>
                  <w:rStyle w:val="Hyperlink"/>
                  <w:b/>
                  <w:sz w:val="20"/>
                  <w:szCs w:val="20"/>
                </w:rPr>
                <w:t>Dispersion</w:t>
              </w:r>
            </w:hyperlink>
            <w:r w:rsidRPr="009A6D94">
              <w:rPr>
                <w:b/>
                <w:sz w:val="20"/>
                <w:szCs w:val="20"/>
              </w:rPr>
              <w:t>)*</w:t>
            </w:r>
            <w:r w:rsidRPr="009A6D94">
              <w:rPr>
                <w:sz w:val="20"/>
                <w:szCs w:val="20"/>
              </w:rPr>
              <w:t>↓</w:t>
            </w:r>
          </w:p>
        </w:tc>
        <w:tc>
          <w:tcPr>
            <w:tcW w:w="5508" w:type="dxa"/>
            <w:gridSpan w:val="4"/>
            <w:shd w:val="clear" w:color="auto" w:fill="A6A6A6" w:themeFill="background1" w:themeFillShade="A6"/>
          </w:tcPr>
          <w:p w:rsidR="0095421E" w:rsidRDefault="0095421E" w:rsidP="00B26B34"/>
        </w:tc>
      </w:tr>
      <w:tr w:rsidR="0095421E" w:rsidTr="0095421E">
        <w:trPr>
          <w:gridAfter w:val="1"/>
          <w:wAfter w:w="18" w:type="dxa"/>
        </w:trPr>
        <w:tc>
          <w:tcPr>
            <w:tcW w:w="2448" w:type="dxa"/>
          </w:tcPr>
          <w:p w:rsidR="0095421E" w:rsidRPr="00D92C6E" w:rsidRDefault="0095421E" w:rsidP="0095421E">
            <w:pPr>
              <w:rPr>
                <w:b/>
              </w:rPr>
            </w:pPr>
            <w:r w:rsidRPr="00D92C6E">
              <w:rPr>
                <w:b/>
              </w:rPr>
              <w:t xml:space="preserve">Age </w:t>
            </w:r>
          </w:p>
        </w:tc>
        <w:tc>
          <w:tcPr>
            <w:tcW w:w="1620" w:type="dxa"/>
            <w:gridSpan w:val="3"/>
            <w:shd w:val="clear" w:color="auto" w:fill="F2DBDB" w:themeFill="accent2" w:themeFillTint="33"/>
          </w:tcPr>
          <w:p w:rsidR="0095421E" w:rsidRPr="0095421E" w:rsidRDefault="0095421E" w:rsidP="0095421E">
            <w:r w:rsidRPr="0095421E">
              <w:t>Mean</w:t>
            </w:r>
            <w:r>
              <w:t xml:space="preserve"> (</w:t>
            </w:r>
            <w:proofErr w:type="spellStart"/>
            <w:r>
              <w:t>sd</w:t>
            </w:r>
            <w:proofErr w:type="spellEnd"/>
            <w:r w:rsidRPr="0095421E">
              <w:t>)*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5421E" w:rsidRDefault="0095421E" w:rsidP="00B26B34">
            <w:r>
              <w:t>____ (____)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>
            <w:r>
              <w:t>____ (____)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>
            <w:r>
              <w:t>____ (____)</w:t>
            </w:r>
          </w:p>
        </w:tc>
      </w:tr>
      <w:tr w:rsidR="0095421E" w:rsidTr="0095421E">
        <w:trPr>
          <w:gridAfter w:val="1"/>
          <w:wAfter w:w="18" w:type="dxa"/>
        </w:trPr>
        <w:tc>
          <w:tcPr>
            <w:tcW w:w="2448" w:type="dxa"/>
          </w:tcPr>
          <w:p w:rsidR="0095421E" w:rsidRPr="00D92C6E" w:rsidRDefault="0095421E" w:rsidP="00B26B34">
            <w:pPr>
              <w:rPr>
                <w:b/>
              </w:rPr>
            </w:pPr>
            <w:r w:rsidRPr="00D92C6E">
              <w:rPr>
                <w:b/>
              </w:rPr>
              <w:t>Gender:</w:t>
            </w:r>
          </w:p>
        </w:tc>
        <w:tc>
          <w:tcPr>
            <w:tcW w:w="1620" w:type="dxa"/>
            <w:gridSpan w:val="3"/>
          </w:tcPr>
          <w:p w:rsidR="0095421E" w:rsidRDefault="0095421E" w:rsidP="00B26B34"/>
        </w:tc>
        <w:tc>
          <w:tcPr>
            <w:tcW w:w="1890" w:type="dxa"/>
          </w:tcPr>
          <w:p w:rsidR="0095421E" w:rsidRDefault="0095421E" w:rsidP="00B26B34"/>
        </w:tc>
        <w:tc>
          <w:tcPr>
            <w:tcW w:w="1800" w:type="dxa"/>
            <w:shd w:val="clear" w:color="auto" w:fill="auto"/>
          </w:tcPr>
          <w:p w:rsidR="0095421E" w:rsidRDefault="0095421E" w:rsidP="00B26B34"/>
        </w:tc>
        <w:tc>
          <w:tcPr>
            <w:tcW w:w="1800" w:type="dxa"/>
          </w:tcPr>
          <w:p w:rsidR="0095421E" w:rsidRDefault="0095421E" w:rsidP="00B26B34"/>
        </w:tc>
      </w:tr>
      <w:tr w:rsidR="0095421E" w:rsidTr="0095421E">
        <w:trPr>
          <w:gridAfter w:val="1"/>
          <w:wAfter w:w="18" w:type="dxa"/>
        </w:trPr>
        <w:tc>
          <w:tcPr>
            <w:tcW w:w="2448" w:type="dxa"/>
          </w:tcPr>
          <w:p w:rsidR="0095421E" w:rsidRPr="00D92C6E" w:rsidRDefault="0095421E" w:rsidP="00B26B34">
            <w:pPr>
              <w:rPr>
                <w:b/>
              </w:rPr>
            </w:pPr>
            <w:r w:rsidRPr="00D92C6E">
              <w:rPr>
                <w:b/>
              </w:rPr>
              <w:t xml:space="preserve">  Female</w:t>
            </w:r>
          </w:p>
        </w:tc>
        <w:tc>
          <w:tcPr>
            <w:tcW w:w="1620" w:type="dxa"/>
            <w:gridSpan w:val="3"/>
            <w:shd w:val="clear" w:color="auto" w:fill="F2DBDB" w:themeFill="accent2" w:themeFillTint="33"/>
          </w:tcPr>
          <w:p w:rsidR="0095421E" w:rsidRDefault="0095421E" w:rsidP="00B26B34">
            <w:r>
              <w:t>N*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5421E" w:rsidRDefault="0095421E" w:rsidP="00B26B34"/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</w:tc>
      </w:tr>
      <w:tr w:rsidR="0095421E" w:rsidTr="0095421E">
        <w:trPr>
          <w:gridAfter w:val="1"/>
          <w:wAfter w:w="18" w:type="dxa"/>
        </w:trPr>
        <w:tc>
          <w:tcPr>
            <w:tcW w:w="2448" w:type="dxa"/>
          </w:tcPr>
          <w:p w:rsidR="0095421E" w:rsidRPr="00D92C6E" w:rsidRDefault="0095421E" w:rsidP="00B26B34">
            <w:pPr>
              <w:rPr>
                <w:b/>
              </w:rPr>
            </w:pPr>
            <w:r w:rsidRPr="00D92C6E">
              <w:rPr>
                <w:b/>
              </w:rPr>
              <w:t xml:space="preserve">  Male</w:t>
            </w:r>
          </w:p>
        </w:tc>
        <w:tc>
          <w:tcPr>
            <w:tcW w:w="1620" w:type="dxa"/>
            <w:gridSpan w:val="3"/>
            <w:shd w:val="clear" w:color="auto" w:fill="F2DBDB" w:themeFill="accent2" w:themeFillTint="33"/>
          </w:tcPr>
          <w:p w:rsidR="0095421E" w:rsidRDefault="0095421E" w:rsidP="00B26B34">
            <w:r>
              <w:t>N*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5421E" w:rsidRDefault="0095421E" w:rsidP="00B26B34"/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</w:tc>
      </w:tr>
      <w:tr w:rsidR="0095421E" w:rsidTr="0095421E">
        <w:trPr>
          <w:gridAfter w:val="1"/>
          <w:wAfter w:w="18" w:type="dxa"/>
        </w:trPr>
        <w:tc>
          <w:tcPr>
            <w:tcW w:w="2448" w:type="dxa"/>
          </w:tcPr>
          <w:p w:rsidR="0095421E" w:rsidRPr="00D92C6E" w:rsidRDefault="0095421E" w:rsidP="00B26B34">
            <w:pPr>
              <w:rPr>
                <w:b/>
              </w:rPr>
            </w:pPr>
            <w:r w:rsidRPr="00D92C6E">
              <w:rPr>
                <w:b/>
              </w:rPr>
              <w:t>Region of Enrollment:</w:t>
            </w:r>
          </w:p>
        </w:tc>
        <w:tc>
          <w:tcPr>
            <w:tcW w:w="1620" w:type="dxa"/>
            <w:gridSpan w:val="3"/>
          </w:tcPr>
          <w:p w:rsidR="0095421E" w:rsidRDefault="0095421E" w:rsidP="00B26B34"/>
        </w:tc>
        <w:tc>
          <w:tcPr>
            <w:tcW w:w="1890" w:type="dxa"/>
            <w:shd w:val="clear" w:color="auto" w:fill="auto"/>
          </w:tcPr>
          <w:p w:rsidR="0095421E" w:rsidRDefault="0095421E" w:rsidP="00B26B34"/>
        </w:tc>
        <w:tc>
          <w:tcPr>
            <w:tcW w:w="1800" w:type="dxa"/>
            <w:shd w:val="clear" w:color="auto" w:fill="auto"/>
          </w:tcPr>
          <w:p w:rsidR="0095421E" w:rsidRDefault="0095421E" w:rsidP="00B26B34"/>
        </w:tc>
        <w:tc>
          <w:tcPr>
            <w:tcW w:w="1800" w:type="dxa"/>
            <w:shd w:val="clear" w:color="auto" w:fill="auto"/>
          </w:tcPr>
          <w:p w:rsidR="0095421E" w:rsidRDefault="0095421E" w:rsidP="00B26B34"/>
        </w:tc>
      </w:tr>
      <w:tr w:rsidR="0095421E" w:rsidTr="0095421E">
        <w:trPr>
          <w:gridAfter w:val="1"/>
          <w:wAfter w:w="18" w:type="dxa"/>
        </w:trPr>
        <w:tc>
          <w:tcPr>
            <w:tcW w:w="2448" w:type="dxa"/>
          </w:tcPr>
          <w:p w:rsidR="0095421E" w:rsidRPr="00D92C6E" w:rsidRDefault="0095421E" w:rsidP="00B26B34">
            <w:pPr>
              <w:rPr>
                <w:b/>
              </w:rPr>
            </w:pPr>
            <w:r w:rsidRPr="00D92C6E">
              <w:rPr>
                <w:b/>
              </w:rPr>
              <w:t xml:space="preserve">  U.S.</w:t>
            </w:r>
          </w:p>
        </w:tc>
        <w:tc>
          <w:tcPr>
            <w:tcW w:w="1620" w:type="dxa"/>
            <w:gridSpan w:val="3"/>
            <w:shd w:val="clear" w:color="auto" w:fill="F2DBDB" w:themeFill="accent2" w:themeFillTint="33"/>
          </w:tcPr>
          <w:p w:rsidR="0095421E" w:rsidRDefault="0095421E" w:rsidP="00B26B34">
            <w:r>
              <w:t>N*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5421E" w:rsidRDefault="0095421E" w:rsidP="00B26B34"/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</w:tc>
      </w:tr>
      <w:tr w:rsidR="00B26B34" w:rsidTr="00B26B34">
        <w:tc>
          <w:tcPr>
            <w:tcW w:w="9576" w:type="dxa"/>
            <w:gridSpan w:val="8"/>
            <w:shd w:val="clear" w:color="auto" w:fill="F2F2F2" w:themeFill="background1" w:themeFillShade="F2"/>
          </w:tcPr>
          <w:p w:rsidR="00B26B34" w:rsidRPr="00185D10" w:rsidRDefault="00B26B34" w:rsidP="00B26B34">
            <w:pPr>
              <w:rPr>
                <w:b/>
              </w:rPr>
            </w:pPr>
            <w:r w:rsidRPr="00185D10">
              <w:rPr>
                <w:b/>
              </w:rPr>
              <w:t>Study-specific Baseline Measures</w:t>
            </w:r>
            <w:r w:rsidR="008014D3">
              <w:rPr>
                <w:b/>
              </w:rPr>
              <w:t>, if applicable</w:t>
            </w:r>
            <w:r w:rsidRPr="00185D10">
              <w:rPr>
                <w:b/>
              </w:rPr>
              <w:t>:</w:t>
            </w:r>
          </w:p>
        </w:tc>
      </w:tr>
      <w:tr w:rsidR="0095421E" w:rsidTr="0095421E">
        <w:tc>
          <w:tcPr>
            <w:tcW w:w="4068" w:type="dxa"/>
            <w:gridSpan w:val="4"/>
            <w:shd w:val="clear" w:color="auto" w:fill="auto"/>
          </w:tcPr>
          <w:p w:rsidR="0095421E" w:rsidRPr="0097393A" w:rsidRDefault="0095421E" w:rsidP="00954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Measure </w:t>
            </w:r>
            <w:r w:rsidRPr="009A6D94">
              <w:rPr>
                <w:sz w:val="20"/>
                <w:szCs w:val="20"/>
              </w:rPr>
              <w:t xml:space="preserve">of </w:t>
            </w:r>
            <w:hyperlink w:anchor="CentralT" w:tooltip="Result may be reported as Number, Mean, Median, Least Squares Mean, Geometric Mean or Log mean" w:history="1">
              <w:r w:rsidRPr="00127A91">
                <w:rPr>
                  <w:rStyle w:val="Hyperlink"/>
                  <w:b/>
                  <w:sz w:val="20"/>
                  <w:szCs w:val="20"/>
                </w:rPr>
                <w:t>Central Tendency</w:t>
              </w:r>
            </w:hyperlink>
            <w:r w:rsidRPr="009A6D94">
              <w:rPr>
                <w:b/>
                <w:sz w:val="20"/>
                <w:szCs w:val="20"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Pr="009A6D94">
                <w:rPr>
                  <w:rStyle w:val="Hyperlink"/>
                  <w:b/>
                  <w:sz w:val="20"/>
                  <w:szCs w:val="20"/>
                </w:rPr>
                <w:t>Dispersion</w:t>
              </w:r>
            </w:hyperlink>
            <w:r w:rsidRPr="009A6D94">
              <w:rPr>
                <w:b/>
                <w:sz w:val="20"/>
                <w:szCs w:val="20"/>
              </w:rPr>
              <w:t>)*</w:t>
            </w:r>
            <w:r w:rsidRPr="009A6D94">
              <w:rPr>
                <w:sz w:val="20"/>
                <w:szCs w:val="20"/>
              </w:rPr>
              <w:t>↓</w:t>
            </w:r>
          </w:p>
        </w:tc>
        <w:tc>
          <w:tcPr>
            <w:tcW w:w="1890" w:type="dxa"/>
            <w:shd w:val="clear" w:color="auto" w:fill="auto"/>
          </w:tcPr>
          <w:p w:rsidR="0095421E" w:rsidRPr="001409F5" w:rsidRDefault="0095421E" w:rsidP="009615A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1800" w:type="dxa"/>
            <w:shd w:val="clear" w:color="auto" w:fill="auto"/>
          </w:tcPr>
          <w:p w:rsidR="0095421E" w:rsidRPr="001409F5" w:rsidRDefault="0095421E" w:rsidP="009615A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1818" w:type="dxa"/>
            <w:gridSpan w:val="2"/>
            <w:shd w:val="clear" w:color="auto" w:fill="auto"/>
          </w:tcPr>
          <w:p w:rsidR="0095421E" w:rsidRPr="001409F5" w:rsidRDefault="0095421E" w:rsidP="009615A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95421E" w:rsidTr="00D21FFF">
        <w:tc>
          <w:tcPr>
            <w:tcW w:w="2538" w:type="dxa"/>
            <w:gridSpan w:val="2"/>
            <w:shd w:val="clear" w:color="auto" w:fill="F2DBDB" w:themeFill="accent2" w:themeFillTint="33"/>
          </w:tcPr>
          <w:p w:rsidR="0095421E" w:rsidRPr="00AC1423" w:rsidRDefault="0095421E" w:rsidP="009615A4">
            <w:pPr>
              <w:rPr>
                <w:i/>
              </w:rPr>
            </w:pPr>
            <w:r w:rsidRPr="00AC1423">
              <w:rPr>
                <w:i/>
              </w:rPr>
              <w:t>Name of measure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95421E" w:rsidRPr="0095421E" w:rsidRDefault="0095421E" w:rsidP="00B26B34">
            <w:pPr>
              <w:rPr>
                <w:i/>
              </w:rPr>
            </w:pPr>
            <w:r w:rsidRPr="0095421E">
              <w:rPr>
                <w:i/>
              </w:rPr>
              <w:t>Mean(</w:t>
            </w:r>
            <w:proofErr w:type="spellStart"/>
            <w:r w:rsidRPr="0095421E">
              <w:rPr>
                <w:i/>
              </w:rPr>
              <w:t>sd</w:t>
            </w:r>
            <w:proofErr w:type="spellEnd"/>
            <w:r w:rsidRPr="0095421E">
              <w:rPr>
                <w:i/>
              </w:rPr>
              <w:t>)*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5421E" w:rsidRDefault="0095421E" w:rsidP="00B26B34"/>
          <w:p w:rsidR="0095421E" w:rsidRDefault="0095421E" w:rsidP="0095421E">
            <w:r>
              <w:t>____ (___ - ___)*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  <w:p w:rsidR="0095421E" w:rsidRDefault="0095421E" w:rsidP="0095421E">
            <w:r>
              <w:t>___ (____ - ___)*</w:t>
            </w:r>
          </w:p>
        </w:tc>
        <w:tc>
          <w:tcPr>
            <w:tcW w:w="1818" w:type="dxa"/>
            <w:gridSpan w:val="2"/>
            <w:shd w:val="clear" w:color="auto" w:fill="F2DBDB" w:themeFill="accent2" w:themeFillTint="33"/>
          </w:tcPr>
          <w:p w:rsidR="0095421E" w:rsidRDefault="0095421E" w:rsidP="00B26B34"/>
          <w:p w:rsidR="0095421E" w:rsidRDefault="0095421E" w:rsidP="0095421E">
            <w:r>
              <w:t>___ (___ - ____)*</w:t>
            </w:r>
          </w:p>
        </w:tc>
      </w:tr>
      <w:tr w:rsidR="0095421E" w:rsidTr="00D21FFF">
        <w:tc>
          <w:tcPr>
            <w:tcW w:w="2538" w:type="dxa"/>
            <w:gridSpan w:val="2"/>
            <w:shd w:val="clear" w:color="auto" w:fill="F2DBDB" w:themeFill="accent2" w:themeFillTint="33"/>
          </w:tcPr>
          <w:p w:rsidR="0095421E" w:rsidRPr="00AC1423" w:rsidRDefault="0095421E" w:rsidP="009615A4">
            <w:pPr>
              <w:rPr>
                <w:i/>
              </w:rPr>
            </w:pPr>
            <w:r w:rsidRPr="00AC1423">
              <w:rPr>
                <w:i/>
              </w:rPr>
              <w:t>Name of measure</w:t>
            </w:r>
          </w:p>
        </w:tc>
        <w:tc>
          <w:tcPr>
            <w:tcW w:w="1530" w:type="dxa"/>
            <w:gridSpan w:val="2"/>
            <w:shd w:val="clear" w:color="auto" w:fill="F2DBDB" w:themeFill="accent2" w:themeFillTint="33"/>
          </w:tcPr>
          <w:p w:rsidR="0095421E" w:rsidRPr="0095421E" w:rsidRDefault="0095421E" w:rsidP="00B26B34">
            <w:pPr>
              <w:rPr>
                <w:i/>
              </w:rPr>
            </w:pPr>
            <w:r w:rsidRPr="0095421E">
              <w:rPr>
                <w:i/>
              </w:rPr>
              <w:t>Mean(</w:t>
            </w:r>
            <w:proofErr w:type="spellStart"/>
            <w:r w:rsidRPr="0095421E">
              <w:rPr>
                <w:i/>
              </w:rPr>
              <w:t>sd</w:t>
            </w:r>
            <w:proofErr w:type="spellEnd"/>
            <w:r w:rsidRPr="0095421E">
              <w:rPr>
                <w:i/>
              </w:rPr>
              <w:t>)*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95421E" w:rsidRDefault="0095421E" w:rsidP="00B26B34"/>
          <w:p w:rsidR="0095421E" w:rsidRDefault="0095421E" w:rsidP="0095421E">
            <w:r>
              <w:t>____ (___ - ____)*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95421E" w:rsidRDefault="0095421E" w:rsidP="00B26B34"/>
          <w:p w:rsidR="0095421E" w:rsidRDefault="0095421E" w:rsidP="0095421E">
            <w:r>
              <w:t>___ (___ - ____)*</w:t>
            </w:r>
          </w:p>
        </w:tc>
        <w:tc>
          <w:tcPr>
            <w:tcW w:w="1818" w:type="dxa"/>
            <w:gridSpan w:val="2"/>
            <w:shd w:val="clear" w:color="auto" w:fill="F2DBDB" w:themeFill="accent2" w:themeFillTint="33"/>
          </w:tcPr>
          <w:p w:rsidR="0095421E" w:rsidRDefault="0095421E" w:rsidP="00B26B34"/>
          <w:p w:rsidR="0095421E" w:rsidRDefault="0095421E" w:rsidP="0095421E">
            <w:r>
              <w:t>___ (___ - ____)*</w:t>
            </w:r>
          </w:p>
        </w:tc>
      </w:tr>
    </w:tbl>
    <w:p w:rsidR="00B26B34" w:rsidRDefault="00B26B34" w:rsidP="001E6783">
      <w:pPr>
        <w:spacing w:after="0" w:line="240" w:lineRule="auto"/>
      </w:pPr>
      <w:r>
        <w:t xml:space="preserve">*Report measure of central tendency (e.g., mean, median) and measure of dispersion (e.g., </w:t>
      </w:r>
      <w:proofErr w:type="spellStart"/>
      <w:proofErr w:type="gramStart"/>
      <w:r>
        <w:t>std</w:t>
      </w:r>
      <w:proofErr w:type="spellEnd"/>
      <w:proofErr w:type="gramEnd"/>
      <w:r>
        <w:t xml:space="preserve"> dev, range)</w:t>
      </w:r>
      <w:r w:rsidR="00055FBC">
        <w:t>; Measures reported as “Number” do not require a measure of dispersion.</w:t>
      </w:r>
    </w:p>
    <w:p w:rsidR="008014D3" w:rsidRDefault="008014D3">
      <w:r>
        <w:br w:type="page"/>
      </w:r>
    </w:p>
    <w:p w:rsidR="00D21FFF" w:rsidRDefault="00D21FFF" w:rsidP="00D21FFF">
      <w:pPr>
        <w:spacing w:after="0"/>
      </w:pPr>
      <w:r>
        <w:rPr>
          <w:b/>
          <w:sz w:val="32"/>
          <w:szCs w:val="32"/>
        </w:rPr>
        <w:lastRenderedPageBreak/>
        <w:t xml:space="preserve">PRIMARY </w:t>
      </w:r>
      <w:r w:rsidRPr="008014D3">
        <w:rPr>
          <w:b/>
          <w:sz w:val="32"/>
          <w:szCs w:val="32"/>
        </w:rPr>
        <w:t>OUTCOME MEASURE</w:t>
      </w:r>
      <w:r>
        <w:rPr>
          <w:b/>
          <w:sz w:val="32"/>
          <w:szCs w:val="32"/>
        </w:rPr>
        <w:t>(</w:t>
      </w:r>
      <w:r w:rsidRPr="008014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  <w:r w:rsidRPr="008014D3">
        <w:rPr>
          <w:b/>
          <w:sz w:val="32"/>
          <w:szCs w:val="32"/>
        </w:rPr>
        <w:t xml:space="preserve"> –</w:t>
      </w:r>
      <w:r>
        <w:t xml:space="preserve"> ClinicalTrials.gov requires results, and statistical analyses as appropriate, for ALL pre-specified Primary and Secondary Outcome Measures in an </w:t>
      </w:r>
      <w:hyperlink r:id="rId9" w:anchor="WhichTrialsMustBeRegistered" w:history="1">
        <w:r w:rsidRPr="008014D3">
          <w:rPr>
            <w:rStyle w:val="Hyperlink"/>
          </w:rPr>
          <w:t>Applicable Clinical Trial (ACT)</w:t>
        </w:r>
      </w:hyperlink>
      <w:r>
        <w:t>.</w:t>
      </w:r>
    </w:p>
    <w:bookmarkStart w:id="1" w:name="Hover"/>
    <w:p w:rsidR="00D21FFF" w:rsidRPr="00A81F6A" w:rsidRDefault="00D21FFF" w:rsidP="00D21FFF">
      <w:pPr>
        <w:pStyle w:val="ListParagraph"/>
        <w:numPr>
          <w:ilvl w:val="0"/>
          <w:numId w:val="9"/>
        </w:numPr>
        <w:spacing w:after="0"/>
        <w:rPr>
          <w:b/>
          <w:color w:val="0000FF"/>
        </w:rPr>
      </w:pPr>
      <w:r>
        <w:rPr>
          <w:b/>
          <w:color w:val="0000FF"/>
        </w:rPr>
        <w:fldChar w:fldCharType="begin"/>
      </w:r>
      <w:r>
        <w:rPr>
          <w:b/>
          <w:color w:val="0000FF"/>
        </w:rPr>
        <w:instrText xml:space="preserve"> HYPERLINK  \l "Hover" \o "Hyperlinked text displays help tips" </w:instrText>
      </w:r>
      <w:r>
        <w:rPr>
          <w:b/>
          <w:color w:val="0000FF"/>
        </w:rPr>
        <w:fldChar w:fldCharType="separate"/>
      </w:r>
      <w:r w:rsidRPr="00127A91">
        <w:rPr>
          <w:rStyle w:val="Hyperlink"/>
          <w:b/>
        </w:rPr>
        <w:t>Hover mouse over hyperlinked text to view Help tips</w:t>
      </w:r>
      <w:r>
        <w:rPr>
          <w:b/>
          <w:color w:val="0000FF"/>
        </w:rPr>
        <w:fldChar w:fldCharType="end"/>
      </w:r>
    </w:p>
    <w:bookmarkEnd w:id="1"/>
    <w:p w:rsidR="00D21FFF" w:rsidRDefault="00D21FFF" w:rsidP="00D21FFF">
      <w:pPr>
        <w:spacing w:after="0"/>
      </w:pPr>
    </w:p>
    <w:p w:rsidR="00D21FFF" w:rsidRDefault="00D21FFF" w:rsidP="00D21FFF">
      <w:pPr>
        <w:spacing w:after="0"/>
      </w:pPr>
      <w:r>
        <w:t>Copy and paste the table if reporting multiple Primary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2250"/>
        <w:gridCol w:w="2340"/>
        <w:gridCol w:w="2520"/>
      </w:tblGrid>
      <w:tr w:rsidR="00D21FFF" w:rsidTr="009615A4">
        <w:tc>
          <w:tcPr>
            <w:tcW w:w="10458" w:type="dxa"/>
            <w:gridSpan w:val="4"/>
            <w:shd w:val="clear" w:color="auto" w:fill="D9D9D9" w:themeFill="background1" w:themeFillShade="D9"/>
          </w:tcPr>
          <w:p w:rsidR="00D21FFF" w:rsidRPr="00EE335A" w:rsidRDefault="00D21FFF" w:rsidP="009615A4">
            <w:pPr>
              <w:rPr>
                <w:b/>
              </w:rPr>
            </w:pPr>
            <w:r>
              <w:rPr>
                <w:b/>
              </w:rPr>
              <w:t>PRIMARY OUTCOME MEASURE</w:t>
            </w: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D21FFF" w:rsidRPr="004414C7">
                <w:rPr>
                  <w:rStyle w:val="Hyperlink"/>
                  <w:b/>
                </w:rPr>
                <w:t>Measure Title:</w:t>
              </w:r>
            </w:hyperlink>
            <w:r w:rsidR="00D21FFF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D21FFF" w:rsidRPr="00B710DA">
                <w:rPr>
                  <w:rStyle w:val="Hyperlink"/>
                  <w:b/>
                </w:rPr>
                <w:t>Measure Description:</w:t>
              </w:r>
            </w:hyperlink>
            <w:r w:rsidR="00D21FFF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D21FFF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c>
          <w:tcPr>
            <w:tcW w:w="3348" w:type="dxa"/>
          </w:tcPr>
          <w:p w:rsidR="00D21FFF" w:rsidRDefault="00D21FFF" w:rsidP="009615A4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D21FFF" w:rsidRPr="00B26B34">
                <w:rPr>
                  <w:rStyle w:val="Hyperlink"/>
                  <w:b/>
                </w:rPr>
                <w:t>Time Frame:</w:t>
              </w:r>
            </w:hyperlink>
            <w:r w:rsidR="00D21FFF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rPr>
          <w:trHeight w:val="319"/>
        </w:trPr>
        <w:tc>
          <w:tcPr>
            <w:tcW w:w="3348" w:type="dxa"/>
          </w:tcPr>
          <w:p w:rsidR="00D21FFF" w:rsidRPr="0016273C" w:rsidRDefault="00D21FFF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3A3662" w:rsidRDefault="00D21FFF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D21FFF" w:rsidTr="009615A4">
        <w:trPr>
          <w:trHeight w:val="318"/>
        </w:trPr>
        <w:tc>
          <w:tcPr>
            <w:tcW w:w="3348" w:type="dxa"/>
          </w:tcPr>
          <w:p w:rsidR="00D21FFF" w:rsidRDefault="00D21FFF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3A3662" w:rsidRDefault="00D21FFF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D21FFF" w:rsidTr="00D21FFF">
        <w:tc>
          <w:tcPr>
            <w:tcW w:w="3348" w:type="dxa"/>
          </w:tcPr>
          <w:p w:rsidR="00D21FFF" w:rsidRPr="00EE335A" w:rsidRDefault="00D21FFF" w:rsidP="009615A4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2250" w:type="dxa"/>
          </w:tcPr>
          <w:p w:rsidR="00D21FFF" w:rsidRPr="001409F5" w:rsidRDefault="00D21FFF" w:rsidP="009615A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340" w:type="dxa"/>
          </w:tcPr>
          <w:p w:rsidR="00D21FFF" w:rsidRPr="001409F5" w:rsidRDefault="00D21FFF" w:rsidP="009615A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520" w:type="dxa"/>
          </w:tcPr>
          <w:p w:rsidR="00D21FFF" w:rsidRPr="001409F5" w:rsidRDefault="00D21FFF" w:rsidP="009615A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D21FFF" w:rsidTr="00D21FFF">
        <w:tc>
          <w:tcPr>
            <w:tcW w:w="3348" w:type="dxa"/>
          </w:tcPr>
          <w:p w:rsidR="00D21FFF" w:rsidRPr="00EE335A" w:rsidRDefault="00D21FFF" w:rsidP="009615A4">
            <w:pPr>
              <w:jc w:val="right"/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D21FFF" w:rsidRDefault="00D21FFF" w:rsidP="009615A4"/>
        </w:tc>
        <w:tc>
          <w:tcPr>
            <w:tcW w:w="2340" w:type="dxa"/>
            <w:shd w:val="clear" w:color="auto" w:fill="F2DBDB" w:themeFill="accent2" w:themeFillTint="33"/>
          </w:tcPr>
          <w:p w:rsidR="00D21FFF" w:rsidRDefault="00D21FFF" w:rsidP="009615A4"/>
        </w:tc>
        <w:tc>
          <w:tcPr>
            <w:tcW w:w="2520" w:type="dxa"/>
            <w:shd w:val="clear" w:color="auto" w:fill="F2DBDB" w:themeFill="accent2" w:themeFillTint="33"/>
          </w:tcPr>
          <w:p w:rsidR="00D21FFF" w:rsidRDefault="00D21FFF" w:rsidP="009615A4"/>
        </w:tc>
      </w:tr>
      <w:bookmarkStart w:id="2" w:name="CentralT"/>
      <w:tr w:rsidR="00D21FFF" w:rsidTr="00D21FFF">
        <w:tc>
          <w:tcPr>
            <w:tcW w:w="3348" w:type="dxa"/>
            <w:shd w:val="clear" w:color="auto" w:fill="F2DBDB" w:themeFill="accent2" w:themeFillTint="33"/>
          </w:tcPr>
          <w:p w:rsidR="00D21FFF" w:rsidRPr="00EE335A" w:rsidRDefault="00D21FFF" w:rsidP="009615A4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HYPERLINK  \l "CentralT" \o "Result may be reported as Number, Mean, Median, Least Squares Mean, Geometric Mean or Log mean"</w:instrText>
            </w:r>
            <w:r>
              <w:rPr>
                <w:b/>
              </w:rPr>
              <w:fldChar w:fldCharType="separate"/>
            </w:r>
            <w:r w:rsidRPr="0090448A">
              <w:rPr>
                <w:rStyle w:val="Hyperlink"/>
                <w:b/>
              </w:rPr>
              <w:t>Central Tendency</w:t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Pr="00B26B34">
                <w:rPr>
                  <w:rStyle w:val="Hyperlink"/>
                  <w:b/>
                </w:rPr>
                <w:t>Dispersion</w:t>
              </w:r>
            </w:hyperlink>
            <w:r>
              <w:rPr>
                <w:b/>
              </w:rPr>
              <w:t>)*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D21FFF" w:rsidRDefault="00D21FFF" w:rsidP="009615A4">
            <w:r>
              <w:t>____(_____)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D21FFF" w:rsidRDefault="00D21FFF" w:rsidP="009615A4">
            <w:r>
              <w:t>______(_____)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D21FFF" w:rsidRDefault="00D21FFF" w:rsidP="009615A4">
            <w:r>
              <w:t>______(_____)</w:t>
            </w:r>
          </w:p>
        </w:tc>
      </w:tr>
      <w:tr w:rsidR="00D21FFF" w:rsidTr="009615A4">
        <w:tc>
          <w:tcPr>
            <w:tcW w:w="10458" w:type="dxa"/>
            <w:gridSpan w:val="4"/>
            <w:shd w:val="clear" w:color="auto" w:fill="F2DBDB" w:themeFill="accent2" w:themeFillTint="33"/>
          </w:tcPr>
          <w:p w:rsidR="00D21FFF" w:rsidRDefault="00D21FFF" w:rsidP="009615A4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D21FFF" w:rsidTr="009615A4">
        <w:tc>
          <w:tcPr>
            <w:tcW w:w="10458" w:type="dxa"/>
            <w:gridSpan w:val="4"/>
            <w:shd w:val="clear" w:color="auto" w:fill="DBE5F1" w:themeFill="accent1" w:themeFillTint="33"/>
          </w:tcPr>
          <w:p w:rsidR="00D21FFF" w:rsidRPr="00EA79BD" w:rsidRDefault="00D21FFF" w:rsidP="009615A4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D21FFF" w:rsidRDefault="00D21FFF" w:rsidP="00D21FFF">
      <w:pPr>
        <w:spacing w:after="0"/>
        <w:rPr>
          <w:sz w:val="18"/>
          <w:szCs w:val="18"/>
        </w:rPr>
      </w:pPr>
      <w:r w:rsidRPr="006C2830">
        <w:rPr>
          <w:sz w:val="18"/>
          <w:szCs w:val="18"/>
        </w:rPr>
        <w:t>*</w:t>
      </w:r>
      <w:r w:rsidR="00BC0C92" w:rsidRPr="00BC0C92">
        <w:rPr>
          <w:sz w:val="18"/>
          <w:szCs w:val="18"/>
        </w:rPr>
        <w:t xml:space="preserve"> </w:t>
      </w:r>
      <w:r w:rsidR="00BC0C92">
        <w:rPr>
          <w:sz w:val="18"/>
          <w:szCs w:val="18"/>
        </w:rPr>
        <w:t>Replace text with</w:t>
      </w:r>
      <w:r w:rsidR="00BC0C92" w:rsidRPr="006C2830">
        <w:rPr>
          <w:sz w:val="18"/>
          <w:szCs w:val="18"/>
        </w:rPr>
        <w:t xml:space="preserve"> </w:t>
      </w:r>
      <w:r w:rsidRPr="006C2830">
        <w:rPr>
          <w:sz w:val="18"/>
          <w:szCs w:val="18"/>
        </w:rPr>
        <w:t xml:space="preserve">measure of central tendency (e.g., mean, median) and measure of dispersion (e.g., </w:t>
      </w:r>
      <w:proofErr w:type="spellStart"/>
      <w:proofErr w:type="gramStart"/>
      <w:r w:rsidRPr="006C2830">
        <w:rPr>
          <w:sz w:val="18"/>
          <w:szCs w:val="18"/>
        </w:rPr>
        <w:t>std</w:t>
      </w:r>
      <w:proofErr w:type="spellEnd"/>
      <w:proofErr w:type="gramEnd"/>
      <w:r w:rsidRPr="006C2830">
        <w:rPr>
          <w:sz w:val="18"/>
          <w:szCs w:val="18"/>
        </w:rPr>
        <w:t xml:space="preserve"> dev, range); Measures reported as “Number” </w:t>
      </w:r>
      <w:r>
        <w:rPr>
          <w:sz w:val="18"/>
          <w:szCs w:val="18"/>
        </w:rPr>
        <w:t xml:space="preserve">(N) </w:t>
      </w:r>
      <w:r w:rsidRPr="006C2830">
        <w:rPr>
          <w:sz w:val="18"/>
          <w:szCs w:val="18"/>
        </w:rPr>
        <w:t>do not require a measure of dispersion.</w:t>
      </w:r>
    </w:p>
    <w:p w:rsidR="00D21FFF" w:rsidRDefault="00D21FFF" w:rsidP="00D21FFF">
      <w:pPr>
        <w:spacing w:after="0"/>
      </w:pPr>
    </w:p>
    <w:p w:rsidR="00D21FFF" w:rsidRDefault="00D21FFF" w:rsidP="00D21FFF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21FFF" w:rsidRDefault="00D21FFF" w:rsidP="00D21FFF">
      <w:pPr>
        <w:spacing w:after="0"/>
      </w:pPr>
      <w:r>
        <w:rPr>
          <w:b/>
          <w:sz w:val="32"/>
          <w:szCs w:val="32"/>
        </w:rPr>
        <w:lastRenderedPageBreak/>
        <w:t xml:space="preserve">SECONDARY </w:t>
      </w:r>
      <w:r w:rsidRPr="008014D3">
        <w:rPr>
          <w:b/>
          <w:sz w:val="32"/>
          <w:szCs w:val="32"/>
        </w:rPr>
        <w:t>OUTCOME MEASURE</w:t>
      </w:r>
      <w:r>
        <w:rPr>
          <w:b/>
          <w:sz w:val="32"/>
          <w:szCs w:val="32"/>
        </w:rPr>
        <w:t>(</w:t>
      </w:r>
      <w:r w:rsidRPr="008014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  <w:r w:rsidRPr="008014D3">
        <w:rPr>
          <w:b/>
          <w:sz w:val="32"/>
          <w:szCs w:val="32"/>
        </w:rPr>
        <w:t xml:space="preserve"> –</w:t>
      </w:r>
      <w:r>
        <w:t xml:space="preserve"> ClinicalTrials.gov requires results, and statistical analyses as appropriate, for ALL pre-specified Primary and Secondary Outcome Measures in an </w:t>
      </w:r>
      <w:hyperlink r:id="rId10" w:anchor="WhichTrialsMustBeRegistered" w:history="1">
        <w:r w:rsidRPr="008014D3">
          <w:rPr>
            <w:rStyle w:val="Hyperlink"/>
          </w:rPr>
          <w:t>Applicable Clinical Trial (ACT)</w:t>
        </w:r>
      </w:hyperlink>
      <w:r>
        <w:t>.</w:t>
      </w:r>
    </w:p>
    <w:p w:rsidR="00D21FFF" w:rsidRPr="00127A91" w:rsidRDefault="00D21FFF" w:rsidP="00D21FFF">
      <w:pPr>
        <w:pStyle w:val="ListParagraph"/>
        <w:numPr>
          <w:ilvl w:val="0"/>
          <w:numId w:val="9"/>
        </w:numPr>
        <w:spacing w:after="0"/>
        <w:rPr>
          <w:rStyle w:val="Hyperlink"/>
          <w:b/>
        </w:rPr>
      </w:pPr>
      <w:r>
        <w:rPr>
          <w:b/>
          <w:color w:val="0000FF"/>
        </w:rPr>
        <w:fldChar w:fldCharType="begin"/>
      </w:r>
      <w:r>
        <w:rPr>
          <w:b/>
          <w:color w:val="0000FF"/>
        </w:rPr>
        <w:instrText>HYPERLINK  \l "Hover" \o "Hyperlinked text displays help tips"</w:instrText>
      </w:r>
      <w:r>
        <w:rPr>
          <w:b/>
          <w:color w:val="0000FF"/>
        </w:rPr>
        <w:fldChar w:fldCharType="separate"/>
      </w:r>
      <w:r w:rsidRPr="00127A91">
        <w:rPr>
          <w:rStyle w:val="Hyperlink"/>
          <w:b/>
        </w:rPr>
        <w:t>Hover mouse over hyperlinked text to view Help tips</w:t>
      </w:r>
    </w:p>
    <w:p w:rsidR="00D21FFF" w:rsidRDefault="00D21FFF" w:rsidP="00D21FFF">
      <w:pPr>
        <w:spacing w:after="0"/>
      </w:pPr>
      <w:r>
        <w:rPr>
          <w:b/>
          <w:color w:val="0000FF"/>
        </w:rPr>
        <w:fldChar w:fldCharType="end"/>
      </w:r>
    </w:p>
    <w:p w:rsidR="00D21FFF" w:rsidRDefault="00D21FFF" w:rsidP="00D21FFF">
      <w:pPr>
        <w:spacing w:after="0"/>
      </w:pPr>
      <w:r>
        <w:t>Copy and paste the table if reporting multiple Secondary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2250"/>
        <w:gridCol w:w="2340"/>
        <w:gridCol w:w="2520"/>
      </w:tblGrid>
      <w:tr w:rsidR="00D21FFF" w:rsidTr="009615A4">
        <w:tc>
          <w:tcPr>
            <w:tcW w:w="10458" w:type="dxa"/>
            <w:gridSpan w:val="4"/>
            <w:shd w:val="clear" w:color="auto" w:fill="D9D9D9" w:themeFill="background1" w:themeFillShade="D9"/>
          </w:tcPr>
          <w:p w:rsidR="00D21FFF" w:rsidRPr="00EE335A" w:rsidRDefault="00D21FFF" w:rsidP="009615A4">
            <w:pPr>
              <w:rPr>
                <w:b/>
              </w:rPr>
            </w:pPr>
            <w:r>
              <w:rPr>
                <w:b/>
              </w:rPr>
              <w:t>SECONDARY OUTCOME MEASURE</w:t>
            </w: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D21FFF" w:rsidRPr="004414C7">
                <w:rPr>
                  <w:rStyle w:val="Hyperlink"/>
                  <w:b/>
                </w:rPr>
                <w:t>Measure Title:</w:t>
              </w:r>
            </w:hyperlink>
            <w:r w:rsidR="00D21FFF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D21FFF" w:rsidRPr="00B710DA">
                <w:rPr>
                  <w:rStyle w:val="Hyperlink"/>
                  <w:b/>
                </w:rPr>
                <w:t>Measure Description:</w:t>
              </w:r>
            </w:hyperlink>
            <w:r w:rsidR="00D21FFF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D21FFF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c>
          <w:tcPr>
            <w:tcW w:w="3348" w:type="dxa"/>
          </w:tcPr>
          <w:p w:rsidR="00D21FFF" w:rsidRDefault="00D21FFF" w:rsidP="009615A4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D21FFF" w:rsidTr="009615A4">
        <w:tc>
          <w:tcPr>
            <w:tcW w:w="3348" w:type="dxa"/>
          </w:tcPr>
          <w:p w:rsidR="00D21FFF" w:rsidRPr="00EE335A" w:rsidRDefault="004B7D48" w:rsidP="009615A4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D21FFF" w:rsidRPr="00B26B34">
                <w:rPr>
                  <w:rStyle w:val="Hyperlink"/>
                  <w:b/>
                </w:rPr>
                <w:t>Time Frame:</w:t>
              </w:r>
            </w:hyperlink>
            <w:r w:rsidR="00D21FFF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EA79BD" w:rsidRDefault="00D21FFF" w:rsidP="009615A4">
            <w:pPr>
              <w:rPr>
                <w:i/>
              </w:rPr>
            </w:pPr>
          </w:p>
        </w:tc>
      </w:tr>
      <w:tr w:rsidR="00D21FFF" w:rsidTr="009615A4">
        <w:trPr>
          <w:trHeight w:val="319"/>
        </w:trPr>
        <w:tc>
          <w:tcPr>
            <w:tcW w:w="3348" w:type="dxa"/>
          </w:tcPr>
          <w:p w:rsidR="00D21FFF" w:rsidRPr="0016273C" w:rsidRDefault="00D21FFF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3A3662" w:rsidRDefault="00D21FFF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D21FFF" w:rsidTr="009615A4">
        <w:trPr>
          <w:trHeight w:val="318"/>
        </w:trPr>
        <w:tc>
          <w:tcPr>
            <w:tcW w:w="3348" w:type="dxa"/>
          </w:tcPr>
          <w:p w:rsidR="00D21FFF" w:rsidRDefault="00D21FFF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D21FFF" w:rsidRPr="003A3662" w:rsidRDefault="00D21FFF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D21FFF" w:rsidTr="00D21FFF">
        <w:tc>
          <w:tcPr>
            <w:tcW w:w="3348" w:type="dxa"/>
          </w:tcPr>
          <w:p w:rsidR="00D21FFF" w:rsidRPr="00EE335A" w:rsidRDefault="00D21FFF" w:rsidP="009615A4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2250" w:type="dxa"/>
          </w:tcPr>
          <w:p w:rsidR="00D21FFF" w:rsidRPr="001409F5" w:rsidRDefault="00D21FFF" w:rsidP="009615A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340" w:type="dxa"/>
          </w:tcPr>
          <w:p w:rsidR="00D21FFF" w:rsidRPr="001409F5" w:rsidRDefault="00D21FFF" w:rsidP="009615A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520" w:type="dxa"/>
          </w:tcPr>
          <w:p w:rsidR="00D21FFF" w:rsidRPr="001409F5" w:rsidRDefault="00D21FFF" w:rsidP="009615A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D21FFF" w:rsidTr="00D21FFF">
        <w:tc>
          <w:tcPr>
            <w:tcW w:w="3348" w:type="dxa"/>
          </w:tcPr>
          <w:p w:rsidR="00D21FFF" w:rsidRPr="00EE335A" w:rsidRDefault="00D21FFF" w:rsidP="009615A4">
            <w:pPr>
              <w:jc w:val="right"/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D21FFF" w:rsidRDefault="00D21FFF" w:rsidP="009615A4"/>
        </w:tc>
        <w:tc>
          <w:tcPr>
            <w:tcW w:w="2340" w:type="dxa"/>
            <w:shd w:val="clear" w:color="auto" w:fill="F2DBDB" w:themeFill="accent2" w:themeFillTint="33"/>
          </w:tcPr>
          <w:p w:rsidR="00D21FFF" w:rsidRDefault="00D21FFF" w:rsidP="009615A4"/>
        </w:tc>
        <w:tc>
          <w:tcPr>
            <w:tcW w:w="2520" w:type="dxa"/>
            <w:shd w:val="clear" w:color="auto" w:fill="F2DBDB" w:themeFill="accent2" w:themeFillTint="33"/>
          </w:tcPr>
          <w:p w:rsidR="00D21FFF" w:rsidRDefault="00D21FFF" w:rsidP="009615A4"/>
        </w:tc>
      </w:tr>
      <w:tr w:rsidR="00D21FFF" w:rsidTr="00D21FFF">
        <w:tc>
          <w:tcPr>
            <w:tcW w:w="3348" w:type="dxa"/>
            <w:shd w:val="clear" w:color="auto" w:fill="F2DBDB" w:themeFill="accent2" w:themeFillTint="33"/>
          </w:tcPr>
          <w:p w:rsidR="00D21FFF" w:rsidRPr="00EE335A" w:rsidRDefault="004B7D48" w:rsidP="009615A4">
            <w:pPr>
              <w:rPr>
                <w:b/>
              </w:rPr>
            </w:pPr>
            <w:hyperlink w:anchor="CentralT" w:tooltip="Result may be reported as Number, Mean, Median, Least Squares Mean, Geometric Mean or Log mean" w:history="1">
              <w:r w:rsidR="00D21FFF" w:rsidRPr="00127A91">
                <w:rPr>
                  <w:rStyle w:val="Hyperlink"/>
                  <w:b/>
                </w:rPr>
                <w:t>Central Tendency</w:t>
              </w:r>
            </w:hyperlink>
            <w:r w:rsidR="00D21FFF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D21FFF" w:rsidRPr="00B26B34">
                <w:rPr>
                  <w:rStyle w:val="Hyperlink"/>
                  <w:b/>
                </w:rPr>
                <w:t>Dispersion</w:t>
              </w:r>
            </w:hyperlink>
            <w:r w:rsidR="00D21FFF">
              <w:rPr>
                <w:b/>
              </w:rPr>
              <w:t>)*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D21FFF" w:rsidRDefault="00D21FFF" w:rsidP="009615A4">
            <w:r>
              <w:t>____(_____)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D21FFF" w:rsidRDefault="00D21FFF" w:rsidP="009615A4">
            <w:r>
              <w:t>______(_____)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D21FFF" w:rsidRDefault="00D21FFF" w:rsidP="009615A4">
            <w:r>
              <w:t>______(_____)</w:t>
            </w:r>
          </w:p>
        </w:tc>
      </w:tr>
      <w:tr w:rsidR="00D21FFF" w:rsidTr="009615A4">
        <w:tc>
          <w:tcPr>
            <w:tcW w:w="10458" w:type="dxa"/>
            <w:gridSpan w:val="4"/>
            <w:shd w:val="clear" w:color="auto" w:fill="F2DBDB" w:themeFill="accent2" w:themeFillTint="33"/>
          </w:tcPr>
          <w:p w:rsidR="00D21FFF" w:rsidRDefault="00D21FFF" w:rsidP="009615A4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D21FFF" w:rsidTr="009615A4">
        <w:tc>
          <w:tcPr>
            <w:tcW w:w="10458" w:type="dxa"/>
            <w:gridSpan w:val="4"/>
            <w:shd w:val="clear" w:color="auto" w:fill="DBE5F1" w:themeFill="accent1" w:themeFillTint="33"/>
          </w:tcPr>
          <w:p w:rsidR="00D21FFF" w:rsidRPr="00EA79BD" w:rsidRDefault="00D21FFF" w:rsidP="009615A4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D21FFF" w:rsidRDefault="00D21FFF" w:rsidP="00D21FFF">
      <w:pPr>
        <w:spacing w:after="0"/>
        <w:rPr>
          <w:sz w:val="18"/>
          <w:szCs w:val="18"/>
        </w:rPr>
      </w:pPr>
      <w:r w:rsidRPr="006C2830">
        <w:rPr>
          <w:sz w:val="18"/>
          <w:szCs w:val="18"/>
        </w:rPr>
        <w:t>*</w:t>
      </w:r>
      <w:r w:rsidR="00BC0C92" w:rsidRPr="00BC0C92">
        <w:rPr>
          <w:sz w:val="18"/>
          <w:szCs w:val="18"/>
        </w:rPr>
        <w:t xml:space="preserve"> </w:t>
      </w:r>
      <w:r w:rsidR="00BC0C92">
        <w:rPr>
          <w:sz w:val="18"/>
          <w:szCs w:val="18"/>
        </w:rPr>
        <w:t>Replace text with</w:t>
      </w:r>
      <w:r w:rsidR="00BC0C92" w:rsidRPr="006C2830">
        <w:rPr>
          <w:sz w:val="18"/>
          <w:szCs w:val="18"/>
        </w:rPr>
        <w:t xml:space="preserve"> </w:t>
      </w:r>
      <w:r w:rsidRPr="006C2830">
        <w:rPr>
          <w:sz w:val="18"/>
          <w:szCs w:val="18"/>
        </w:rPr>
        <w:t xml:space="preserve">measure of central tendency (e.g., mean, median) and measure of dispersion (e.g., </w:t>
      </w:r>
      <w:proofErr w:type="spellStart"/>
      <w:proofErr w:type="gramStart"/>
      <w:r w:rsidRPr="006C2830">
        <w:rPr>
          <w:sz w:val="18"/>
          <w:szCs w:val="18"/>
        </w:rPr>
        <w:t>std</w:t>
      </w:r>
      <w:proofErr w:type="spellEnd"/>
      <w:proofErr w:type="gramEnd"/>
      <w:r w:rsidRPr="006C2830">
        <w:rPr>
          <w:sz w:val="18"/>
          <w:szCs w:val="18"/>
        </w:rPr>
        <w:t xml:space="preserve"> dev, range); Measures reported as “Number” </w:t>
      </w:r>
      <w:r>
        <w:rPr>
          <w:sz w:val="18"/>
          <w:szCs w:val="18"/>
        </w:rPr>
        <w:t xml:space="preserve">(N) </w:t>
      </w:r>
      <w:r w:rsidRPr="006C2830">
        <w:rPr>
          <w:sz w:val="18"/>
          <w:szCs w:val="18"/>
        </w:rPr>
        <w:t>do not require a measure of dispersion.</w:t>
      </w:r>
    </w:p>
    <w:p w:rsidR="00D21FFF" w:rsidRDefault="00D21FFF" w:rsidP="00D21FFF">
      <w:pPr>
        <w:spacing w:after="0"/>
      </w:pPr>
    </w:p>
    <w:p w:rsidR="006A642B" w:rsidRDefault="006A642B" w:rsidP="00B26B34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A642B" w:rsidRDefault="006A642B" w:rsidP="006A642B">
      <w:pPr>
        <w:spacing w:after="0"/>
      </w:pPr>
      <w:r>
        <w:rPr>
          <w:b/>
          <w:sz w:val="32"/>
          <w:szCs w:val="32"/>
        </w:rPr>
        <w:lastRenderedPageBreak/>
        <w:t xml:space="preserve">OTHER PRE-SPECIFIED </w:t>
      </w:r>
      <w:r w:rsidRPr="008014D3">
        <w:rPr>
          <w:b/>
          <w:sz w:val="32"/>
          <w:szCs w:val="32"/>
        </w:rPr>
        <w:t>OUTCOME MEASURE</w:t>
      </w:r>
      <w:r>
        <w:rPr>
          <w:b/>
          <w:sz w:val="32"/>
          <w:szCs w:val="32"/>
        </w:rPr>
        <w:t>(</w:t>
      </w:r>
      <w:r w:rsidRPr="008014D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)</w:t>
      </w:r>
      <w:r w:rsidRPr="008014D3">
        <w:rPr>
          <w:b/>
          <w:sz w:val="32"/>
          <w:szCs w:val="32"/>
        </w:rPr>
        <w:t xml:space="preserve"> –</w:t>
      </w:r>
      <w:r>
        <w:t xml:space="preserve"> ClinicalTrials.gov requires results, and statistical analyses as appropriate, for ALL pre-specified Primary and Secondary Outcome Measures in an </w:t>
      </w:r>
      <w:hyperlink r:id="rId11" w:anchor="WhichTrialsMustBeRegistered" w:history="1">
        <w:r w:rsidRPr="008014D3">
          <w:rPr>
            <w:rStyle w:val="Hyperlink"/>
          </w:rPr>
          <w:t>Applicable Clinical Trial (ACT)</w:t>
        </w:r>
      </w:hyperlink>
      <w:r>
        <w:t>.</w:t>
      </w:r>
    </w:p>
    <w:p w:rsidR="006A642B" w:rsidRPr="00127A91" w:rsidRDefault="006A642B" w:rsidP="006A642B">
      <w:pPr>
        <w:pStyle w:val="ListParagraph"/>
        <w:numPr>
          <w:ilvl w:val="0"/>
          <w:numId w:val="9"/>
        </w:numPr>
        <w:spacing w:after="0"/>
        <w:rPr>
          <w:rStyle w:val="Hyperlink"/>
          <w:b/>
        </w:rPr>
      </w:pPr>
      <w:r>
        <w:rPr>
          <w:b/>
          <w:color w:val="0000FF"/>
        </w:rPr>
        <w:fldChar w:fldCharType="begin"/>
      </w:r>
      <w:r>
        <w:rPr>
          <w:b/>
          <w:color w:val="0000FF"/>
        </w:rPr>
        <w:instrText xml:space="preserve"> HYPERLINK  \l "Hover" \o "Hyperlinked text displays help tips" </w:instrText>
      </w:r>
      <w:r>
        <w:rPr>
          <w:b/>
          <w:color w:val="0000FF"/>
        </w:rPr>
        <w:fldChar w:fldCharType="separate"/>
      </w:r>
      <w:r w:rsidRPr="00127A91">
        <w:rPr>
          <w:rStyle w:val="Hyperlink"/>
          <w:b/>
        </w:rPr>
        <w:t>Hover mouse over hyperlinked text to view Help tips</w:t>
      </w:r>
    </w:p>
    <w:p w:rsidR="006A642B" w:rsidRDefault="006A642B" w:rsidP="006A642B">
      <w:pPr>
        <w:spacing w:after="0"/>
      </w:pPr>
      <w:r>
        <w:rPr>
          <w:b/>
          <w:color w:val="0000FF"/>
        </w:rPr>
        <w:fldChar w:fldCharType="end"/>
      </w:r>
    </w:p>
    <w:p w:rsidR="006A642B" w:rsidRDefault="006A642B" w:rsidP="006A642B">
      <w:pPr>
        <w:spacing w:after="0"/>
      </w:pPr>
      <w:r>
        <w:t>Copy and paste the table if reporting multiple Other Pre-Specified Outcomes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3348"/>
        <w:gridCol w:w="2250"/>
        <w:gridCol w:w="2340"/>
        <w:gridCol w:w="2520"/>
      </w:tblGrid>
      <w:tr w:rsidR="006A642B" w:rsidTr="009615A4">
        <w:tc>
          <w:tcPr>
            <w:tcW w:w="10458" w:type="dxa"/>
            <w:gridSpan w:val="4"/>
            <w:shd w:val="clear" w:color="auto" w:fill="D9D9D9" w:themeFill="background1" w:themeFillShade="D9"/>
          </w:tcPr>
          <w:p w:rsidR="006A642B" w:rsidRPr="00EE335A" w:rsidRDefault="006A642B" w:rsidP="009615A4">
            <w:pPr>
              <w:rPr>
                <w:b/>
              </w:rPr>
            </w:pPr>
            <w:r>
              <w:rPr>
                <w:b/>
              </w:rPr>
              <w:t>OTHER PRE-SPECIFIED OUTCOME MEASURE</w:t>
            </w:r>
          </w:p>
        </w:tc>
      </w:tr>
      <w:tr w:rsidR="006A642B" w:rsidTr="009615A4">
        <w:tc>
          <w:tcPr>
            <w:tcW w:w="3348" w:type="dxa"/>
          </w:tcPr>
          <w:p w:rsidR="006A642B" w:rsidRPr="00EE335A" w:rsidRDefault="004B7D48" w:rsidP="009615A4">
            <w:pPr>
              <w:rPr>
                <w:b/>
              </w:rPr>
            </w:pPr>
            <w:hyperlink w:anchor="Title" w:tooltip="What will be measured/reported as a single outcome with a specific unit of measure (e.g. &quot;Number of Adverse Events&quot;, &quot;Pain Score&quot;). State WHAT will be measured NOT WHY it will be measured-- avoid verbs or phrases such as &quot;To Examine&quot;, or &quot;To Determine&quot;" w:history="1">
              <w:r w:rsidR="006A642B" w:rsidRPr="004414C7">
                <w:rPr>
                  <w:rStyle w:val="Hyperlink"/>
                  <w:b/>
                </w:rPr>
                <w:t>Measure Title:</w:t>
              </w:r>
            </w:hyperlink>
            <w:r w:rsidR="006A642B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6A642B" w:rsidRPr="00EA79BD" w:rsidRDefault="006A642B" w:rsidP="009615A4">
            <w:pPr>
              <w:rPr>
                <w:i/>
              </w:rPr>
            </w:pPr>
          </w:p>
        </w:tc>
      </w:tr>
      <w:tr w:rsidR="006A642B" w:rsidTr="009615A4">
        <w:tc>
          <w:tcPr>
            <w:tcW w:w="3348" w:type="dxa"/>
          </w:tcPr>
          <w:p w:rsidR="006A642B" w:rsidRPr="00EE335A" w:rsidRDefault="004B7D48" w:rsidP="009615A4">
            <w:pPr>
              <w:rPr>
                <w:b/>
              </w:rPr>
            </w:pPr>
            <w:hyperlink w:anchor="Description" w:tooltip="If using a scale, specify Full Scale Name, describe what the scale measures if not clear from name, range of possible values, and which direction represents a better or worse outcome (i.e., do higher values represent a better or worse outcome?)." w:history="1">
              <w:r w:rsidR="006A642B" w:rsidRPr="00B710DA">
                <w:rPr>
                  <w:rStyle w:val="Hyperlink"/>
                  <w:b/>
                </w:rPr>
                <w:t>Measure Description:</w:t>
              </w:r>
            </w:hyperlink>
            <w:r w:rsidR="006A642B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6A642B" w:rsidRPr="00EA79BD" w:rsidRDefault="006A642B" w:rsidP="009615A4">
            <w:pPr>
              <w:rPr>
                <w:i/>
              </w:rPr>
            </w:pPr>
          </w:p>
        </w:tc>
      </w:tr>
      <w:tr w:rsidR="006A642B" w:rsidTr="009615A4">
        <w:tc>
          <w:tcPr>
            <w:tcW w:w="3348" w:type="dxa"/>
          </w:tcPr>
          <w:p w:rsidR="006A642B" w:rsidRPr="00EE335A" w:rsidRDefault="004B7D48" w:rsidP="009615A4">
            <w:pPr>
              <w:rPr>
                <w:b/>
              </w:rPr>
            </w:pPr>
            <w:hyperlink w:anchor="Analysis_population" w:tooltip="If the number of participants evaluated differs from number of participants reported in the Participant Flow, explain." w:history="1">
              <w:r w:rsidR="006A642B" w:rsidRPr="00B710DA">
                <w:rPr>
                  <w:rStyle w:val="Hyperlink"/>
                  <w:b/>
                </w:rPr>
                <w:t>Analysis Population Description:</w:t>
              </w:r>
            </w:hyperlink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6A642B" w:rsidRPr="00EA79BD" w:rsidRDefault="006A642B" w:rsidP="009615A4">
            <w:pPr>
              <w:rPr>
                <w:i/>
              </w:rPr>
            </w:pPr>
          </w:p>
        </w:tc>
      </w:tr>
      <w:tr w:rsidR="006A642B" w:rsidTr="009615A4">
        <w:tc>
          <w:tcPr>
            <w:tcW w:w="3348" w:type="dxa"/>
          </w:tcPr>
          <w:p w:rsidR="006A642B" w:rsidRDefault="006A642B" w:rsidP="009615A4">
            <w:pPr>
              <w:rPr>
                <w:b/>
              </w:rPr>
            </w:pPr>
            <w:r>
              <w:rPr>
                <w:b/>
              </w:rPr>
              <w:t>Safety Issue?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6A642B" w:rsidRPr="00EA79BD" w:rsidRDefault="006A642B" w:rsidP="009615A4">
            <w:pPr>
              <w:rPr>
                <w:i/>
              </w:rPr>
            </w:pPr>
            <w:r>
              <w:rPr>
                <w:i/>
              </w:rPr>
              <w:t>Yes or No</w:t>
            </w:r>
          </w:p>
        </w:tc>
      </w:tr>
      <w:tr w:rsidR="006A642B" w:rsidTr="009615A4">
        <w:tc>
          <w:tcPr>
            <w:tcW w:w="3348" w:type="dxa"/>
          </w:tcPr>
          <w:p w:rsidR="006A642B" w:rsidRPr="00EE335A" w:rsidRDefault="004B7D48" w:rsidP="009615A4">
            <w:pPr>
              <w:rPr>
                <w:b/>
              </w:rPr>
            </w:pPr>
            <w:hyperlink w:anchor="Time_Frame" w:tooltip="The time at which participants are evaluated for the outcome. Multiple times are not acceptable unless the Title indicates how multiple measures are reportable as a single outcome (e.g., change, average, maximum)." w:history="1">
              <w:r w:rsidR="006A642B" w:rsidRPr="00B26B34">
                <w:rPr>
                  <w:rStyle w:val="Hyperlink"/>
                  <w:b/>
                </w:rPr>
                <w:t>Time Frame:</w:t>
              </w:r>
            </w:hyperlink>
            <w:r w:rsidR="006A642B" w:rsidRPr="00EE335A">
              <w:rPr>
                <w:b/>
              </w:rPr>
              <w:t xml:space="preserve">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6A642B" w:rsidRPr="00EA79BD" w:rsidRDefault="006A642B" w:rsidP="009615A4">
            <w:pPr>
              <w:rPr>
                <w:i/>
              </w:rPr>
            </w:pPr>
          </w:p>
        </w:tc>
      </w:tr>
      <w:tr w:rsidR="006A642B" w:rsidTr="009615A4">
        <w:trPr>
          <w:trHeight w:val="319"/>
        </w:trPr>
        <w:tc>
          <w:tcPr>
            <w:tcW w:w="3348" w:type="dxa"/>
          </w:tcPr>
          <w:p w:rsidR="006A642B" w:rsidRPr="0016273C" w:rsidRDefault="006A642B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6A642B" w:rsidRPr="003A3662" w:rsidRDefault="006A642B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6A642B" w:rsidTr="009615A4">
        <w:trPr>
          <w:trHeight w:val="318"/>
        </w:trPr>
        <w:tc>
          <w:tcPr>
            <w:tcW w:w="3348" w:type="dxa"/>
          </w:tcPr>
          <w:p w:rsidR="006A642B" w:rsidRDefault="006A642B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3"/>
            <w:shd w:val="clear" w:color="auto" w:fill="F2DBDB" w:themeFill="accent2" w:themeFillTint="33"/>
          </w:tcPr>
          <w:p w:rsidR="006A642B" w:rsidRPr="003A3662" w:rsidRDefault="006A642B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6A642B" w:rsidTr="006A642B">
        <w:tc>
          <w:tcPr>
            <w:tcW w:w="3348" w:type="dxa"/>
          </w:tcPr>
          <w:p w:rsidR="006A642B" w:rsidRPr="00EE335A" w:rsidRDefault="006A642B" w:rsidP="009615A4">
            <w:pPr>
              <w:rPr>
                <w:b/>
              </w:rPr>
            </w:pPr>
            <w:r w:rsidRPr="00EE335A">
              <w:rPr>
                <w:b/>
              </w:rPr>
              <w:t>Reporting Groups:</w:t>
            </w:r>
          </w:p>
        </w:tc>
        <w:tc>
          <w:tcPr>
            <w:tcW w:w="2250" w:type="dxa"/>
          </w:tcPr>
          <w:p w:rsidR="006A642B" w:rsidRPr="001409F5" w:rsidRDefault="006A642B" w:rsidP="009615A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340" w:type="dxa"/>
          </w:tcPr>
          <w:p w:rsidR="006A642B" w:rsidRPr="001409F5" w:rsidRDefault="006A642B" w:rsidP="009615A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520" w:type="dxa"/>
          </w:tcPr>
          <w:p w:rsidR="006A642B" w:rsidRPr="001409F5" w:rsidRDefault="006A642B" w:rsidP="009615A4">
            <w:pPr>
              <w:rPr>
                <w:b/>
              </w:rPr>
            </w:pPr>
            <w:r>
              <w:rPr>
                <w:b/>
              </w:rPr>
              <w:t>Overall (total)</w:t>
            </w:r>
          </w:p>
        </w:tc>
      </w:tr>
      <w:tr w:rsidR="006A642B" w:rsidTr="006A642B">
        <w:tc>
          <w:tcPr>
            <w:tcW w:w="3348" w:type="dxa"/>
          </w:tcPr>
          <w:p w:rsidR="006A642B" w:rsidRPr="00EE335A" w:rsidRDefault="006A642B" w:rsidP="009615A4">
            <w:pPr>
              <w:jc w:val="right"/>
              <w:rPr>
                <w:b/>
              </w:rPr>
            </w:pPr>
            <w:r>
              <w:rPr>
                <w:b/>
              </w:rPr>
              <w:t>N evaluated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6A642B" w:rsidRDefault="006A642B" w:rsidP="009615A4"/>
        </w:tc>
        <w:tc>
          <w:tcPr>
            <w:tcW w:w="2340" w:type="dxa"/>
            <w:shd w:val="clear" w:color="auto" w:fill="F2DBDB" w:themeFill="accent2" w:themeFillTint="33"/>
          </w:tcPr>
          <w:p w:rsidR="006A642B" w:rsidRDefault="006A642B" w:rsidP="009615A4"/>
        </w:tc>
        <w:tc>
          <w:tcPr>
            <w:tcW w:w="2520" w:type="dxa"/>
            <w:shd w:val="clear" w:color="auto" w:fill="F2DBDB" w:themeFill="accent2" w:themeFillTint="33"/>
          </w:tcPr>
          <w:p w:rsidR="006A642B" w:rsidRDefault="006A642B" w:rsidP="009615A4"/>
        </w:tc>
      </w:tr>
      <w:tr w:rsidR="006A642B" w:rsidTr="006A642B">
        <w:tc>
          <w:tcPr>
            <w:tcW w:w="3348" w:type="dxa"/>
            <w:shd w:val="clear" w:color="auto" w:fill="F2DBDB" w:themeFill="accent2" w:themeFillTint="33"/>
          </w:tcPr>
          <w:p w:rsidR="006A642B" w:rsidRPr="00EE335A" w:rsidRDefault="004B7D48" w:rsidP="009615A4">
            <w:pPr>
              <w:rPr>
                <w:b/>
              </w:rPr>
            </w:pPr>
            <w:hyperlink w:anchor="CentralT" w:tooltip="Result may be reported as Number, Mean, Median, Least Squares Mean, Geometric Mean or Log mean" w:history="1">
              <w:r w:rsidR="006A642B" w:rsidRPr="00127A91">
                <w:rPr>
                  <w:rStyle w:val="Hyperlink"/>
                  <w:b/>
                </w:rPr>
                <w:t>Central Tendency</w:t>
              </w:r>
            </w:hyperlink>
            <w:r w:rsidR="006A642B">
              <w:rPr>
                <w:b/>
              </w:rPr>
              <w:t xml:space="preserve"> (</w:t>
            </w:r>
            <w:hyperlink w:anchor="Dispersion" w:tooltip="Unless result is reported as &quot;Number&quot;, Measure of Dispersion/Precision must be reported (Standard Deviation, Standard Error, Interquartile Range, Full Range, or Confidence Interval (90% or 95%))" w:history="1">
              <w:r w:rsidR="006A642B" w:rsidRPr="00B26B34">
                <w:rPr>
                  <w:rStyle w:val="Hyperlink"/>
                  <w:b/>
                </w:rPr>
                <w:t>Dispersion</w:t>
              </w:r>
            </w:hyperlink>
            <w:r w:rsidR="006A642B">
              <w:rPr>
                <w:b/>
              </w:rPr>
              <w:t>)*</w:t>
            </w:r>
          </w:p>
        </w:tc>
        <w:tc>
          <w:tcPr>
            <w:tcW w:w="2250" w:type="dxa"/>
            <w:shd w:val="clear" w:color="auto" w:fill="F2DBDB" w:themeFill="accent2" w:themeFillTint="33"/>
          </w:tcPr>
          <w:p w:rsidR="006A642B" w:rsidRDefault="006A642B" w:rsidP="009615A4">
            <w:r>
              <w:t>____(_____)</w:t>
            </w:r>
          </w:p>
        </w:tc>
        <w:tc>
          <w:tcPr>
            <w:tcW w:w="2340" w:type="dxa"/>
            <w:shd w:val="clear" w:color="auto" w:fill="F2DBDB" w:themeFill="accent2" w:themeFillTint="33"/>
          </w:tcPr>
          <w:p w:rsidR="006A642B" w:rsidRDefault="006A642B" w:rsidP="009615A4">
            <w:r>
              <w:t>______(_____)</w:t>
            </w:r>
          </w:p>
        </w:tc>
        <w:tc>
          <w:tcPr>
            <w:tcW w:w="2520" w:type="dxa"/>
            <w:shd w:val="clear" w:color="auto" w:fill="F2DBDB" w:themeFill="accent2" w:themeFillTint="33"/>
          </w:tcPr>
          <w:p w:rsidR="006A642B" w:rsidRDefault="006A642B" w:rsidP="009615A4">
            <w:r>
              <w:t>______(_____)</w:t>
            </w:r>
          </w:p>
        </w:tc>
      </w:tr>
      <w:tr w:rsidR="006A642B" w:rsidTr="009615A4">
        <w:tc>
          <w:tcPr>
            <w:tcW w:w="10458" w:type="dxa"/>
            <w:gridSpan w:val="4"/>
            <w:shd w:val="clear" w:color="auto" w:fill="F2DBDB" w:themeFill="accent2" w:themeFillTint="33"/>
          </w:tcPr>
          <w:p w:rsidR="006A642B" w:rsidRDefault="006A642B" w:rsidP="009615A4">
            <w:r w:rsidRPr="00185D10">
              <w:rPr>
                <w:b/>
              </w:rPr>
              <w:t>Unit of measure:</w:t>
            </w:r>
            <w:r>
              <w:t xml:space="preserve"> </w:t>
            </w:r>
          </w:p>
        </w:tc>
      </w:tr>
      <w:tr w:rsidR="006A642B" w:rsidTr="009615A4">
        <w:tc>
          <w:tcPr>
            <w:tcW w:w="10458" w:type="dxa"/>
            <w:gridSpan w:val="4"/>
            <w:shd w:val="clear" w:color="auto" w:fill="DBE5F1" w:themeFill="accent1" w:themeFillTint="33"/>
          </w:tcPr>
          <w:p w:rsidR="006A642B" w:rsidRPr="00EA79BD" w:rsidRDefault="006A642B" w:rsidP="009615A4">
            <w:pPr>
              <w:rPr>
                <w:i/>
              </w:rPr>
            </w:pPr>
            <w:r>
              <w:rPr>
                <w:i/>
              </w:rPr>
              <w:t>Click “Add Statistical A</w:t>
            </w:r>
            <w:r w:rsidRPr="00EA79BD">
              <w:rPr>
                <w:i/>
              </w:rPr>
              <w:t>nalysis</w:t>
            </w:r>
            <w:r>
              <w:rPr>
                <w:i/>
              </w:rPr>
              <w:t>” in the PRS</w:t>
            </w:r>
            <w:r w:rsidRPr="00EA79BD">
              <w:rPr>
                <w:i/>
              </w:rPr>
              <w:t xml:space="preserve"> </w:t>
            </w:r>
            <w:r>
              <w:rPr>
                <w:i/>
              </w:rPr>
              <w:t>as appropriate</w:t>
            </w:r>
            <w:r w:rsidRPr="00EA79BD">
              <w:rPr>
                <w:i/>
              </w:rPr>
              <w:t xml:space="preserve"> to describe </w:t>
            </w:r>
            <w:r>
              <w:rPr>
                <w:i/>
              </w:rPr>
              <w:t xml:space="preserve">within and </w:t>
            </w:r>
            <w:r w:rsidRPr="00EA79BD">
              <w:rPr>
                <w:i/>
              </w:rPr>
              <w:t>between-group comparison</w:t>
            </w:r>
            <w:r>
              <w:rPr>
                <w:i/>
              </w:rPr>
              <w:t>s</w:t>
            </w:r>
            <w:r w:rsidRPr="00EA79BD">
              <w:rPr>
                <w:i/>
              </w:rPr>
              <w:t xml:space="preserve">. Required fields will depend on how you report the outcomes in the table, and the type of analyses performed. </w:t>
            </w:r>
          </w:p>
        </w:tc>
      </w:tr>
    </w:tbl>
    <w:p w:rsidR="006A642B" w:rsidRDefault="006A642B" w:rsidP="006A642B">
      <w:pPr>
        <w:spacing w:after="0"/>
        <w:rPr>
          <w:sz w:val="18"/>
          <w:szCs w:val="18"/>
        </w:rPr>
      </w:pPr>
      <w:r w:rsidRPr="006C2830">
        <w:rPr>
          <w:sz w:val="18"/>
          <w:szCs w:val="18"/>
        </w:rPr>
        <w:t>*</w:t>
      </w:r>
      <w:r w:rsidR="00BC0C92" w:rsidRPr="00BC0C92">
        <w:rPr>
          <w:sz w:val="18"/>
          <w:szCs w:val="18"/>
        </w:rPr>
        <w:t xml:space="preserve"> </w:t>
      </w:r>
      <w:r w:rsidR="00BC0C92">
        <w:rPr>
          <w:sz w:val="18"/>
          <w:szCs w:val="18"/>
        </w:rPr>
        <w:t>Replace text with</w:t>
      </w:r>
      <w:r w:rsidR="00BC0C92" w:rsidRPr="006C2830">
        <w:rPr>
          <w:sz w:val="18"/>
          <w:szCs w:val="18"/>
        </w:rPr>
        <w:t xml:space="preserve"> </w:t>
      </w:r>
      <w:r w:rsidRPr="006C2830">
        <w:rPr>
          <w:sz w:val="18"/>
          <w:szCs w:val="18"/>
        </w:rPr>
        <w:t xml:space="preserve">measure of central tendency (e.g., mean, median) and measure of dispersion (e.g., </w:t>
      </w:r>
      <w:proofErr w:type="spellStart"/>
      <w:proofErr w:type="gramStart"/>
      <w:r w:rsidRPr="006C2830">
        <w:rPr>
          <w:sz w:val="18"/>
          <w:szCs w:val="18"/>
        </w:rPr>
        <w:t>std</w:t>
      </w:r>
      <w:proofErr w:type="spellEnd"/>
      <w:proofErr w:type="gramEnd"/>
      <w:r w:rsidRPr="006C2830">
        <w:rPr>
          <w:sz w:val="18"/>
          <w:szCs w:val="18"/>
        </w:rPr>
        <w:t xml:space="preserve"> dev, range); Measures reported as “Number” </w:t>
      </w:r>
      <w:r>
        <w:rPr>
          <w:sz w:val="18"/>
          <w:szCs w:val="18"/>
        </w:rPr>
        <w:t xml:space="preserve">(N) </w:t>
      </w:r>
      <w:r w:rsidRPr="006C2830">
        <w:rPr>
          <w:sz w:val="18"/>
          <w:szCs w:val="18"/>
        </w:rPr>
        <w:t>do not require a measure of dispersion.</w:t>
      </w:r>
    </w:p>
    <w:p w:rsidR="006A642B" w:rsidRDefault="006A642B" w:rsidP="007A0E02">
      <w:pPr>
        <w:spacing w:after="0"/>
        <w:rPr>
          <w:b/>
          <w:sz w:val="32"/>
          <w:szCs w:val="32"/>
        </w:rPr>
      </w:pPr>
    </w:p>
    <w:p w:rsidR="006A642B" w:rsidRDefault="006A642B" w:rsidP="007A0E02">
      <w:pPr>
        <w:spacing w:after="0"/>
        <w:rPr>
          <w:b/>
          <w:sz w:val="32"/>
          <w:szCs w:val="32"/>
        </w:rPr>
      </w:pPr>
    </w:p>
    <w:p w:rsidR="006A642B" w:rsidRDefault="006A642B" w:rsidP="007A0E02">
      <w:pPr>
        <w:spacing w:after="0"/>
        <w:rPr>
          <w:b/>
          <w:sz w:val="32"/>
          <w:szCs w:val="32"/>
        </w:rPr>
      </w:pPr>
    </w:p>
    <w:p w:rsidR="006A642B" w:rsidRDefault="006A642B" w:rsidP="007A0E02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73B96" w:rsidRDefault="000F6AF6" w:rsidP="007A0E02">
      <w:pPr>
        <w:spacing w:after="0"/>
      </w:pPr>
      <w:r w:rsidRPr="000F6AF6">
        <w:rPr>
          <w:b/>
          <w:sz w:val="32"/>
          <w:szCs w:val="32"/>
        </w:rPr>
        <w:lastRenderedPageBreak/>
        <w:t>ADVERSE EVENTS</w:t>
      </w:r>
      <w:r>
        <w:t xml:space="preserve"> – The PRS has separate modules for </w:t>
      </w:r>
      <w:r w:rsidR="00657CCB">
        <w:t xml:space="preserve">reporting </w:t>
      </w:r>
      <w:r w:rsidRPr="00657CCB">
        <w:rPr>
          <w:u w:val="single"/>
        </w:rPr>
        <w:t xml:space="preserve">Serious </w:t>
      </w:r>
      <w:r w:rsidR="00657CCB" w:rsidRPr="00657CCB">
        <w:rPr>
          <w:u w:val="single"/>
        </w:rPr>
        <w:t>Adverse Events (SAEs)</w:t>
      </w:r>
      <w:r w:rsidR="00657CCB">
        <w:t xml:space="preserve"> </w:t>
      </w:r>
      <w:r>
        <w:t xml:space="preserve">and </w:t>
      </w:r>
      <w:r w:rsidRPr="00657CCB">
        <w:rPr>
          <w:u w:val="single"/>
        </w:rPr>
        <w:t>Other (Non-Serious) Adverse Events</w:t>
      </w:r>
      <w:r w:rsidR="00657CCB" w:rsidRPr="00657CCB">
        <w:rPr>
          <w:u w:val="single"/>
        </w:rPr>
        <w:t xml:space="preserve"> (AEs)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"/>
        <w:gridCol w:w="1594"/>
        <w:gridCol w:w="2030"/>
        <w:gridCol w:w="2030"/>
        <w:gridCol w:w="1456"/>
        <w:gridCol w:w="558"/>
      </w:tblGrid>
      <w:tr w:rsidR="001E6783" w:rsidTr="00BC0C92">
        <w:tc>
          <w:tcPr>
            <w:tcW w:w="11016" w:type="dxa"/>
            <w:gridSpan w:val="7"/>
            <w:shd w:val="clear" w:color="auto" w:fill="D9D9D9" w:themeFill="background1" w:themeFillShade="D9"/>
          </w:tcPr>
          <w:p w:rsidR="001E6783" w:rsidRDefault="001E6783" w:rsidP="007A0E02">
            <w:pPr>
              <w:rPr>
                <w:b/>
              </w:rPr>
            </w:pPr>
            <w:r>
              <w:rPr>
                <w:b/>
              </w:rPr>
              <w:t>SERIOUS ADVERSE EVENTS*</w:t>
            </w:r>
          </w:p>
        </w:tc>
      </w:tr>
      <w:tr w:rsidR="00BC0C92" w:rsidTr="00BC0C92">
        <w:trPr>
          <w:gridAfter w:val="1"/>
          <w:wAfter w:w="558" w:type="dxa"/>
          <w:trHeight w:val="319"/>
        </w:trPr>
        <w:tc>
          <w:tcPr>
            <w:tcW w:w="3348" w:type="dxa"/>
            <w:gridSpan w:val="2"/>
          </w:tcPr>
          <w:p w:rsidR="00BC0C92" w:rsidRPr="0016273C" w:rsidRDefault="00BC0C92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C0C92" w:rsidRPr="003A3662" w:rsidRDefault="00BC0C92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BC0C92" w:rsidTr="00BC0C92">
        <w:trPr>
          <w:gridAfter w:val="1"/>
          <w:wAfter w:w="558" w:type="dxa"/>
          <w:trHeight w:val="318"/>
        </w:trPr>
        <w:tc>
          <w:tcPr>
            <w:tcW w:w="3348" w:type="dxa"/>
            <w:gridSpan w:val="2"/>
          </w:tcPr>
          <w:p w:rsidR="00BC0C92" w:rsidRDefault="00BC0C92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C0C92" w:rsidRPr="003A3662" w:rsidRDefault="00BC0C92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1E6783" w:rsidTr="00BC0C92">
        <w:tc>
          <w:tcPr>
            <w:tcW w:w="4942" w:type="dxa"/>
            <w:gridSpan w:val="3"/>
          </w:tcPr>
          <w:p w:rsidR="001E6783" w:rsidRDefault="001E6783" w:rsidP="00B26B34">
            <w:pPr>
              <w:rPr>
                <w:b/>
              </w:rPr>
            </w:pPr>
          </w:p>
        </w:tc>
        <w:tc>
          <w:tcPr>
            <w:tcW w:w="2030" w:type="dxa"/>
          </w:tcPr>
          <w:p w:rsidR="001E6783" w:rsidRPr="001409F5" w:rsidRDefault="001E6783" w:rsidP="00B26B34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030" w:type="dxa"/>
          </w:tcPr>
          <w:p w:rsidR="001E6783" w:rsidRPr="001409F5" w:rsidRDefault="001E6783" w:rsidP="00B26B34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014" w:type="dxa"/>
            <w:gridSpan w:val="2"/>
          </w:tcPr>
          <w:p w:rsidR="001E6783" w:rsidRDefault="001E6783" w:rsidP="00B26B3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E6783" w:rsidTr="00BC0C92">
        <w:tc>
          <w:tcPr>
            <w:tcW w:w="4942" w:type="dxa"/>
            <w:gridSpan w:val="3"/>
          </w:tcPr>
          <w:p w:rsidR="001E6783" w:rsidRDefault="006A642B" w:rsidP="001E6783">
            <w:pPr>
              <w:jc w:val="right"/>
            </w:pPr>
            <w:r>
              <w:t># participants affected by any SAE</w:t>
            </w:r>
            <w:r w:rsidRPr="00127A91">
              <w:rPr>
                <w:b/>
              </w:rPr>
              <w:t xml:space="preserve"> /</w:t>
            </w:r>
            <w:r>
              <w:t xml:space="preserve"> # at risk:</w:t>
            </w:r>
          </w:p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7A0E02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522EA2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1E6783" w:rsidRDefault="001E6783" w:rsidP="00522EA2"/>
        </w:tc>
      </w:tr>
      <w:tr w:rsidR="001E6783" w:rsidRPr="001E6783" w:rsidTr="00BC0C92">
        <w:tc>
          <w:tcPr>
            <w:tcW w:w="2448" w:type="dxa"/>
            <w:shd w:val="clear" w:color="auto" w:fill="FFFFFF" w:themeFill="background1"/>
          </w:tcPr>
          <w:p w:rsidR="001E6783" w:rsidRPr="001E6783" w:rsidRDefault="001E6783" w:rsidP="007A0E02">
            <w:pPr>
              <w:rPr>
                <w:b/>
              </w:rPr>
            </w:pPr>
            <w:r w:rsidRPr="001E6783">
              <w:rPr>
                <w:b/>
              </w:rPr>
              <w:t xml:space="preserve">SAE description </w:t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:rsidR="001E6783" w:rsidRPr="001E6783" w:rsidRDefault="001C07CA" w:rsidP="001C07CA">
            <w:pPr>
              <w:rPr>
                <w:b/>
              </w:rPr>
            </w:pPr>
            <w:r w:rsidRPr="001C07CA">
              <w:rPr>
                <w:b/>
              </w:rPr>
              <w:t>System</w:t>
            </w:r>
            <w:r w:rsidR="001E6783" w:rsidRPr="001C07CA">
              <w:rPr>
                <w:b/>
              </w:rPr>
              <w:t xml:space="preserve"> Organ Class</w:t>
            </w:r>
            <w:r>
              <w:rPr>
                <w:b/>
              </w:rPr>
              <w:t>*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B26B34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14" w:type="dxa"/>
            <w:gridSpan w:val="2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</w:tr>
      <w:tr w:rsidR="001E6783" w:rsidTr="00BC0C92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B26B34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1E6783" w:rsidRDefault="001E6783" w:rsidP="00B26B34"/>
        </w:tc>
      </w:tr>
      <w:tr w:rsidR="001E6783" w:rsidTr="00BC0C92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B26B34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B26B34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1E6783" w:rsidRDefault="001E6783" w:rsidP="00B26B34"/>
        </w:tc>
      </w:tr>
      <w:tr w:rsidR="006A642B" w:rsidTr="00BC0C92">
        <w:tc>
          <w:tcPr>
            <w:tcW w:w="2448" w:type="dxa"/>
            <w:shd w:val="clear" w:color="auto" w:fill="F2DBDB" w:themeFill="accent2" w:themeFillTint="33"/>
          </w:tcPr>
          <w:p w:rsidR="006A642B" w:rsidRPr="004D5A8B" w:rsidRDefault="006A642B" w:rsidP="00B26B34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6A642B" w:rsidRDefault="006A642B" w:rsidP="00B26B34"/>
        </w:tc>
        <w:tc>
          <w:tcPr>
            <w:tcW w:w="2030" w:type="dxa"/>
            <w:shd w:val="clear" w:color="auto" w:fill="F2DBDB" w:themeFill="accent2" w:themeFillTint="33"/>
          </w:tcPr>
          <w:p w:rsidR="006A642B" w:rsidRDefault="006A642B" w:rsidP="00B26B34"/>
        </w:tc>
        <w:tc>
          <w:tcPr>
            <w:tcW w:w="2030" w:type="dxa"/>
            <w:shd w:val="clear" w:color="auto" w:fill="F2DBDB" w:themeFill="accent2" w:themeFillTint="33"/>
          </w:tcPr>
          <w:p w:rsidR="006A642B" w:rsidRDefault="006A642B" w:rsidP="00B26B34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6A642B" w:rsidRDefault="006A642B" w:rsidP="00B26B34"/>
        </w:tc>
      </w:tr>
    </w:tbl>
    <w:p w:rsidR="004D5A8B" w:rsidRDefault="001C07CA">
      <w:r>
        <w:t xml:space="preserve">Add </w:t>
      </w:r>
      <w:r w:rsidR="008014D3">
        <w:t xml:space="preserve">table </w:t>
      </w:r>
      <w:r>
        <w:t>rows as needed to report additional SAEs</w:t>
      </w:r>
    </w:p>
    <w:p w:rsidR="00657CCB" w:rsidRDefault="00657C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"/>
        <w:gridCol w:w="1594"/>
        <w:gridCol w:w="2030"/>
        <w:gridCol w:w="2030"/>
        <w:gridCol w:w="1456"/>
        <w:gridCol w:w="558"/>
      </w:tblGrid>
      <w:tr w:rsidR="001E6783" w:rsidTr="00BC0C92">
        <w:tc>
          <w:tcPr>
            <w:tcW w:w="11016" w:type="dxa"/>
            <w:gridSpan w:val="7"/>
            <w:shd w:val="clear" w:color="auto" w:fill="D9D9D9" w:themeFill="background1" w:themeFillShade="D9"/>
          </w:tcPr>
          <w:p w:rsidR="001E6783" w:rsidRDefault="001E6783" w:rsidP="003B4BCE">
            <w:pPr>
              <w:rPr>
                <w:b/>
              </w:rPr>
            </w:pPr>
            <w:r>
              <w:rPr>
                <w:b/>
              </w:rPr>
              <w:t>OTHER (NON-SERIOUS) ADVERSE EVENTS*</w:t>
            </w:r>
          </w:p>
        </w:tc>
      </w:tr>
      <w:tr w:rsidR="00BC0C92" w:rsidTr="00BC0C92">
        <w:trPr>
          <w:gridAfter w:val="1"/>
          <w:wAfter w:w="558" w:type="dxa"/>
          <w:trHeight w:val="319"/>
        </w:trPr>
        <w:tc>
          <w:tcPr>
            <w:tcW w:w="3348" w:type="dxa"/>
            <w:gridSpan w:val="2"/>
          </w:tcPr>
          <w:p w:rsidR="00BC0C92" w:rsidRPr="0016273C" w:rsidRDefault="00BC0C92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Arm/Group 1 Title (Description): 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C0C92" w:rsidRPr="003A3662" w:rsidRDefault="00BC0C92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1 Title(Description)</w:t>
            </w:r>
          </w:p>
        </w:tc>
      </w:tr>
      <w:tr w:rsidR="00BC0C92" w:rsidTr="00BC0C92">
        <w:trPr>
          <w:gridAfter w:val="1"/>
          <w:wAfter w:w="558" w:type="dxa"/>
          <w:trHeight w:val="318"/>
        </w:trPr>
        <w:tc>
          <w:tcPr>
            <w:tcW w:w="3348" w:type="dxa"/>
            <w:gridSpan w:val="2"/>
          </w:tcPr>
          <w:p w:rsidR="00BC0C92" w:rsidRDefault="00BC0C92" w:rsidP="009615A4">
            <w:pPr>
              <w:pStyle w:val="NormalWeb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16273C">
              <w:rPr>
                <w:rFonts w:asciiTheme="minorHAnsi" w:hAnsiTheme="minorHAnsi"/>
                <w:color w:val="000000"/>
                <w:sz w:val="22"/>
                <w:szCs w:val="22"/>
              </w:rPr>
              <w:t>Arm/Group 2 Title (Description):</w:t>
            </w:r>
          </w:p>
        </w:tc>
        <w:tc>
          <w:tcPr>
            <w:tcW w:w="7110" w:type="dxa"/>
            <w:gridSpan w:val="4"/>
            <w:shd w:val="clear" w:color="auto" w:fill="F2DBDB" w:themeFill="accent2" w:themeFillTint="33"/>
          </w:tcPr>
          <w:p w:rsidR="00BC0C92" w:rsidRPr="003A3662" w:rsidRDefault="00BC0C92" w:rsidP="009615A4">
            <w:pPr>
              <w:jc w:val="both"/>
              <w:rPr>
                <w:i/>
                <w:color w:val="000000"/>
              </w:rPr>
            </w:pPr>
            <w:r w:rsidRPr="003A3662">
              <w:rPr>
                <w:i/>
                <w:color w:val="000000"/>
              </w:rPr>
              <w:t>Provide if different from Participant Flow Arm 2 Title(Description)</w:t>
            </w:r>
          </w:p>
        </w:tc>
      </w:tr>
      <w:tr w:rsidR="001E6783" w:rsidTr="00BC0C92">
        <w:tc>
          <w:tcPr>
            <w:tcW w:w="4942" w:type="dxa"/>
            <w:gridSpan w:val="3"/>
          </w:tcPr>
          <w:p w:rsidR="001E6783" w:rsidRDefault="001E6783" w:rsidP="003B4BCE">
            <w:pPr>
              <w:rPr>
                <w:b/>
              </w:rPr>
            </w:pPr>
          </w:p>
        </w:tc>
        <w:tc>
          <w:tcPr>
            <w:tcW w:w="2030" w:type="dxa"/>
          </w:tcPr>
          <w:p w:rsidR="001E6783" w:rsidRPr="001409F5" w:rsidRDefault="001E6783" w:rsidP="003B4BCE">
            <w:pPr>
              <w:rPr>
                <w:b/>
              </w:rPr>
            </w:pPr>
            <w:r>
              <w:rPr>
                <w:b/>
              </w:rPr>
              <w:t>Arm 1</w:t>
            </w:r>
          </w:p>
        </w:tc>
        <w:tc>
          <w:tcPr>
            <w:tcW w:w="2030" w:type="dxa"/>
          </w:tcPr>
          <w:p w:rsidR="001E6783" w:rsidRPr="001409F5" w:rsidRDefault="001E6783" w:rsidP="003B4BCE">
            <w:pPr>
              <w:rPr>
                <w:b/>
              </w:rPr>
            </w:pPr>
            <w:r>
              <w:rPr>
                <w:b/>
              </w:rPr>
              <w:t>Arm 2</w:t>
            </w:r>
          </w:p>
        </w:tc>
        <w:tc>
          <w:tcPr>
            <w:tcW w:w="2014" w:type="dxa"/>
            <w:gridSpan w:val="2"/>
          </w:tcPr>
          <w:p w:rsidR="001E6783" w:rsidRDefault="001E6783" w:rsidP="003B4BC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6A642B" w:rsidTr="00BC0C92">
        <w:tc>
          <w:tcPr>
            <w:tcW w:w="4942" w:type="dxa"/>
            <w:gridSpan w:val="3"/>
          </w:tcPr>
          <w:p w:rsidR="006A642B" w:rsidRDefault="006A642B" w:rsidP="009615A4">
            <w:pPr>
              <w:jc w:val="right"/>
            </w:pPr>
            <w:r>
              <w:t xml:space="preserve"># participants affected by any AE </w:t>
            </w:r>
            <w:r w:rsidRPr="00127A91">
              <w:rPr>
                <w:b/>
              </w:rPr>
              <w:t>/</w:t>
            </w:r>
            <w:r>
              <w:t xml:space="preserve"> # at risk:</w:t>
            </w:r>
          </w:p>
        </w:tc>
        <w:tc>
          <w:tcPr>
            <w:tcW w:w="2030" w:type="dxa"/>
            <w:shd w:val="clear" w:color="auto" w:fill="F2DBDB" w:themeFill="accent2" w:themeFillTint="33"/>
          </w:tcPr>
          <w:p w:rsidR="006A642B" w:rsidRDefault="006A642B" w:rsidP="003B4BCE"/>
        </w:tc>
        <w:tc>
          <w:tcPr>
            <w:tcW w:w="2030" w:type="dxa"/>
            <w:shd w:val="clear" w:color="auto" w:fill="F2DBDB" w:themeFill="accent2" w:themeFillTint="33"/>
          </w:tcPr>
          <w:p w:rsidR="006A642B" w:rsidRDefault="006A642B" w:rsidP="003B4BCE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6A642B" w:rsidRDefault="006A642B" w:rsidP="003B4BCE"/>
        </w:tc>
      </w:tr>
      <w:tr w:rsidR="001E6783" w:rsidRPr="001E6783" w:rsidTr="00BC0C92">
        <w:tc>
          <w:tcPr>
            <w:tcW w:w="2448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 xml:space="preserve">AE description </w:t>
            </w:r>
          </w:p>
        </w:tc>
        <w:tc>
          <w:tcPr>
            <w:tcW w:w="2494" w:type="dxa"/>
            <w:gridSpan w:val="2"/>
            <w:shd w:val="clear" w:color="auto" w:fill="FFFFFF" w:themeFill="background1"/>
          </w:tcPr>
          <w:p w:rsidR="001E6783" w:rsidRPr="001E6783" w:rsidRDefault="001C07CA" w:rsidP="001C07CA">
            <w:pPr>
              <w:rPr>
                <w:b/>
              </w:rPr>
            </w:pPr>
            <w:r w:rsidRPr="001C07CA">
              <w:rPr>
                <w:b/>
              </w:rPr>
              <w:t>System</w:t>
            </w:r>
            <w:r w:rsidR="001E6783" w:rsidRPr="001C07CA">
              <w:rPr>
                <w:b/>
              </w:rPr>
              <w:t xml:space="preserve"> Organ Class</w:t>
            </w:r>
            <w:r>
              <w:rPr>
                <w:b/>
              </w:rPr>
              <w:t>*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30" w:type="dxa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  <w:tc>
          <w:tcPr>
            <w:tcW w:w="2014" w:type="dxa"/>
            <w:gridSpan w:val="2"/>
            <w:shd w:val="clear" w:color="auto" w:fill="FFFFFF" w:themeFill="background1"/>
          </w:tcPr>
          <w:p w:rsidR="001E6783" w:rsidRPr="001E6783" w:rsidRDefault="001E6783" w:rsidP="003B4BCE">
            <w:pPr>
              <w:rPr>
                <w:b/>
              </w:rPr>
            </w:pPr>
            <w:r w:rsidRPr="001E6783">
              <w:rPr>
                <w:b/>
              </w:rPr>
              <w:t># affected/at risk</w:t>
            </w:r>
          </w:p>
        </w:tc>
      </w:tr>
      <w:tr w:rsidR="001E6783" w:rsidTr="00BC0C92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3B4BCE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1E6783" w:rsidRDefault="001E6783" w:rsidP="003B4BCE"/>
        </w:tc>
      </w:tr>
      <w:tr w:rsidR="001E6783" w:rsidTr="00BC0C92">
        <w:tc>
          <w:tcPr>
            <w:tcW w:w="2448" w:type="dxa"/>
            <w:shd w:val="clear" w:color="auto" w:fill="F2DBDB" w:themeFill="accent2" w:themeFillTint="33"/>
          </w:tcPr>
          <w:p w:rsidR="001E6783" w:rsidRPr="004D5A8B" w:rsidRDefault="001E6783" w:rsidP="003B4BCE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30" w:type="dxa"/>
            <w:shd w:val="clear" w:color="auto" w:fill="F2DBDB" w:themeFill="accent2" w:themeFillTint="33"/>
          </w:tcPr>
          <w:p w:rsidR="001E6783" w:rsidRDefault="001E6783" w:rsidP="003B4BCE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1E6783" w:rsidRDefault="001E6783" w:rsidP="003B4BCE"/>
        </w:tc>
      </w:tr>
      <w:tr w:rsidR="006A642B" w:rsidTr="00BC0C92">
        <w:tc>
          <w:tcPr>
            <w:tcW w:w="2448" w:type="dxa"/>
            <w:shd w:val="clear" w:color="auto" w:fill="F2DBDB" w:themeFill="accent2" w:themeFillTint="33"/>
          </w:tcPr>
          <w:p w:rsidR="006A642B" w:rsidRPr="004D5A8B" w:rsidRDefault="006A642B" w:rsidP="003B4BCE"/>
        </w:tc>
        <w:tc>
          <w:tcPr>
            <w:tcW w:w="2494" w:type="dxa"/>
            <w:gridSpan w:val="2"/>
            <w:shd w:val="clear" w:color="auto" w:fill="F2DBDB" w:themeFill="accent2" w:themeFillTint="33"/>
          </w:tcPr>
          <w:p w:rsidR="006A642B" w:rsidRDefault="006A642B" w:rsidP="003B4BCE"/>
        </w:tc>
        <w:tc>
          <w:tcPr>
            <w:tcW w:w="2030" w:type="dxa"/>
            <w:shd w:val="clear" w:color="auto" w:fill="F2DBDB" w:themeFill="accent2" w:themeFillTint="33"/>
          </w:tcPr>
          <w:p w:rsidR="006A642B" w:rsidRDefault="006A642B" w:rsidP="003B4BCE"/>
        </w:tc>
        <w:tc>
          <w:tcPr>
            <w:tcW w:w="2030" w:type="dxa"/>
            <w:shd w:val="clear" w:color="auto" w:fill="F2DBDB" w:themeFill="accent2" w:themeFillTint="33"/>
          </w:tcPr>
          <w:p w:rsidR="006A642B" w:rsidRDefault="006A642B" w:rsidP="003B4BCE"/>
        </w:tc>
        <w:tc>
          <w:tcPr>
            <w:tcW w:w="2014" w:type="dxa"/>
            <w:gridSpan w:val="2"/>
            <w:shd w:val="clear" w:color="auto" w:fill="F2DBDB" w:themeFill="accent2" w:themeFillTint="33"/>
          </w:tcPr>
          <w:p w:rsidR="006A642B" w:rsidRDefault="006A642B" w:rsidP="003B4BCE"/>
        </w:tc>
      </w:tr>
    </w:tbl>
    <w:p w:rsidR="001E6783" w:rsidRDefault="001C07CA" w:rsidP="001E6783">
      <w:r>
        <w:t xml:space="preserve">Add </w:t>
      </w:r>
      <w:r w:rsidR="008014D3">
        <w:t xml:space="preserve">table </w:t>
      </w:r>
      <w:r>
        <w:t>rows as needed to report additional AEs</w:t>
      </w:r>
    </w:p>
    <w:p w:rsidR="00BC0C92" w:rsidRDefault="00BC0C92" w:rsidP="001E6783"/>
    <w:p w:rsidR="00BC0C92" w:rsidRDefault="00BC0C92" w:rsidP="001E6783"/>
    <w:p w:rsidR="00BC0C92" w:rsidRDefault="00BC0C92" w:rsidP="001E6783"/>
    <w:p w:rsidR="001C07CA" w:rsidRPr="00657CCB" w:rsidRDefault="001C07CA" w:rsidP="001C07CA">
      <w:pPr>
        <w:spacing w:before="120" w:after="120"/>
        <w:rPr>
          <w:b/>
          <w:sz w:val="20"/>
          <w:szCs w:val="20"/>
        </w:rPr>
      </w:pPr>
      <w:r w:rsidRPr="00657CCB">
        <w:rPr>
          <w:b/>
          <w:sz w:val="20"/>
          <w:szCs w:val="20"/>
        </w:rPr>
        <w:t>*</w:t>
      </w:r>
      <w:proofErr w:type="spellStart"/>
      <w:r w:rsidRPr="00657CCB">
        <w:rPr>
          <w:b/>
          <w:sz w:val="20"/>
          <w:szCs w:val="20"/>
        </w:rPr>
        <w:fldChar w:fldCharType="begin"/>
      </w:r>
      <w:r w:rsidRPr="00657CCB">
        <w:rPr>
          <w:b/>
          <w:sz w:val="20"/>
          <w:szCs w:val="20"/>
        </w:rPr>
        <w:instrText xml:space="preserve"> HYPERLINK "http://www.meddra.org/how-to-use/basics/hierarchy" </w:instrText>
      </w:r>
      <w:r w:rsidRPr="00657CCB">
        <w:rPr>
          <w:b/>
          <w:sz w:val="20"/>
          <w:szCs w:val="20"/>
        </w:rPr>
        <w:fldChar w:fldCharType="separate"/>
      </w:r>
      <w:r w:rsidRPr="00657CCB">
        <w:rPr>
          <w:rStyle w:val="Hyperlink"/>
          <w:b/>
          <w:sz w:val="20"/>
          <w:szCs w:val="20"/>
        </w:rPr>
        <w:t>MedDRA</w:t>
      </w:r>
      <w:proofErr w:type="spellEnd"/>
      <w:r w:rsidRPr="00657CCB">
        <w:rPr>
          <w:rStyle w:val="Hyperlink"/>
          <w:b/>
          <w:sz w:val="20"/>
          <w:szCs w:val="20"/>
        </w:rPr>
        <w:t xml:space="preserve"> System Organ Classes (SOC):</w:t>
      </w:r>
      <w:r w:rsidRPr="00657CCB">
        <w:rPr>
          <w:b/>
          <w:sz w:val="20"/>
          <w:szCs w:val="20"/>
        </w:rPr>
        <w:fldChar w:fldCharType="end"/>
      </w:r>
    </w:p>
    <w:p w:rsidR="00BC0C92" w:rsidRDefault="00BC0C92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  <w:sectPr w:rsidR="00BC0C92" w:rsidSect="00C562D0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lastRenderedPageBreak/>
        <w:t>Blood and lymphatic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Cardiac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Congenital, familial and genetic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Ear and labyrinth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Endocrine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Eye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Gastrointestinal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General disorders and administration site conditions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Hepatobiliary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Immune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Infections and infestations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Injury, poisoning and procedural complications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Investigations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Metabolism and nutrition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Musculoskeletal and connective tissue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Neoplasms benign, malignant and unspecified (</w:t>
      </w:r>
      <w:proofErr w:type="spellStart"/>
      <w:r w:rsidRPr="00657CCB">
        <w:rPr>
          <w:sz w:val="20"/>
          <w:szCs w:val="20"/>
        </w:rPr>
        <w:t>incl</w:t>
      </w:r>
      <w:proofErr w:type="spellEnd"/>
      <w:r w:rsidRPr="00657CCB">
        <w:rPr>
          <w:sz w:val="20"/>
          <w:szCs w:val="20"/>
        </w:rPr>
        <w:t xml:space="preserve"> cysts and polyps)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Nervous system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lastRenderedPageBreak/>
        <w:t>Pregnancy, puerperium and perinatal conditions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Product issues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Psychiatric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Renal and urinary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Reproductive system and breast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Respiratory, thoracic and mediastinal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Skin and subcutaneous tissue disorders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Social circumstances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Surgical and medical procedures</w:t>
      </w:r>
    </w:p>
    <w:p w:rsidR="001C07CA" w:rsidRPr="00657CCB" w:rsidRDefault="001C07CA" w:rsidP="001C07CA">
      <w:pPr>
        <w:pStyle w:val="ListParagraph"/>
        <w:numPr>
          <w:ilvl w:val="0"/>
          <w:numId w:val="8"/>
        </w:numPr>
        <w:spacing w:before="120" w:after="120" w:line="240" w:lineRule="auto"/>
        <w:rPr>
          <w:sz w:val="20"/>
          <w:szCs w:val="20"/>
        </w:rPr>
      </w:pPr>
      <w:r w:rsidRPr="00657CCB">
        <w:rPr>
          <w:sz w:val="20"/>
          <w:szCs w:val="20"/>
        </w:rPr>
        <w:t>Vascular disorders</w:t>
      </w:r>
    </w:p>
    <w:sectPr w:rsidR="001C07CA" w:rsidRPr="00657CCB" w:rsidSect="00BC0C9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48" w:rsidRDefault="004B7D48" w:rsidP="004005D7">
      <w:pPr>
        <w:spacing w:after="0" w:line="240" w:lineRule="auto"/>
      </w:pPr>
      <w:r>
        <w:separator/>
      </w:r>
    </w:p>
  </w:endnote>
  <w:endnote w:type="continuationSeparator" w:id="0">
    <w:p w:rsidR="004B7D48" w:rsidRDefault="004B7D48" w:rsidP="0040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97F" w:rsidRPr="004005D7" w:rsidRDefault="00A4397F" w:rsidP="00A4397F">
    <w:pPr>
      <w:pStyle w:val="Footer"/>
      <w:jc w:val="right"/>
      <w:rPr>
        <w:i/>
        <w:color w:val="948A54" w:themeColor="background2" w:themeShade="80"/>
        <w:sz w:val="18"/>
        <w:szCs w:val="18"/>
      </w:rPr>
    </w:pPr>
    <w:r>
      <w:rPr>
        <w:i/>
        <w:color w:val="948A54" w:themeColor="background2" w:themeShade="80"/>
        <w:sz w:val="18"/>
        <w:szCs w:val="18"/>
      </w:rPr>
      <w:t>UCLA-CTSI-ORA</w:t>
    </w:r>
    <w:r>
      <w:rPr>
        <w:i/>
        <w:color w:val="948A54" w:themeColor="background2" w:themeShade="80"/>
        <w:sz w:val="18"/>
        <w:szCs w:val="18"/>
      </w:rPr>
      <w:tab/>
      <w:t>2-arm Results Template</w:t>
    </w:r>
    <w:r>
      <w:rPr>
        <w:i/>
        <w:color w:val="948A54" w:themeColor="background2" w:themeShade="80"/>
        <w:sz w:val="18"/>
        <w:szCs w:val="18"/>
      </w:rPr>
      <w:tab/>
      <w:t>May 23</w:t>
    </w:r>
    <w:r w:rsidRPr="004005D7">
      <w:rPr>
        <w:i/>
        <w:color w:val="948A54" w:themeColor="background2" w:themeShade="80"/>
        <w:sz w:val="18"/>
        <w:szCs w:val="18"/>
      </w:rPr>
      <w:t>, 2016</w:t>
    </w:r>
  </w:p>
  <w:p w:rsidR="004005D7" w:rsidRPr="00A4397F" w:rsidRDefault="004005D7" w:rsidP="00A439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48" w:rsidRDefault="004B7D48" w:rsidP="004005D7">
      <w:pPr>
        <w:spacing w:after="0" w:line="240" w:lineRule="auto"/>
      </w:pPr>
      <w:r>
        <w:separator/>
      </w:r>
    </w:p>
  </w:footnote>
  <w:footnote w:type="continuationSeparator" w:id="0">
    <w:p w:rsidR="004B7D48" w:rsidRDefault="004B7D48" w:rsidP="00400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519"/>
    <w:multiLevelType w:val="hybridMultilevel"/>
    <w:tmpl w:val="23283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1D8"/>
    <w:multiLevelType w:val="hybridMultilevel"/>
    <w:tmpl w:val="98326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D2C5D"/>
    <w:multiLevelType w:val="hybridMultilevel"/>
    <w:tmpl w:val="9978F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3104"/>
    <w:multiLevelType w:val="hybridMultilevel"/>
    <w:tmpl w:val="454027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537F5"/>
    <w:multiLevelType w:val="hybridMultilevel"/>
    <w:tmpl w:val="FE361662"/>
    <w:lvl w:ilvl="0" w:tplc="281C00B2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956BD"/>
    <w:multiLevelType w:val="hybridMultilevel"/>
    <w:tmpl w:val="B2C0F410"/>
    <w:lvl w:ilvl="0" w:tplc="EDE86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C0904"/>
    <w:multiLevelType w:val="hybridMultilevel"/>
    <w:tmpl w:val="0FF2133C"/>
    <w:lvl w:ilvl="0" w:tplc="EDE861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23AE9"/>
    <w:multiLevelType w:val="hybridMultilevel"/>
    <w:tmpl w:val="00D06EBE"/>
    <w:lvl w:ilvl="0" w:tplc="FCF83BCA">
      <w:start w:val="6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E0162"/>
    <w:multiLevelType w:val="hybridMultilevel"/>
    <w:tmpl w:val="C72C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DD"/>
    <w:rsid w:val="00032AFE"/>
    <w:rsid w:val="00053141"/>
    <w:rsid w:val="00055FBC"/>
    <w:rsid w:val="000924F9"/>
    <w:rsid w:val="00095F28"/>
    <w:rsid w:val="000C11A9"/>
    <w:rsid w:val="000E1BBF"/>
    <w:rsid w:val="000E5C0E"/>
    <w:rsid w:val="000F064F"/>
    <w:rsid w:val="000F6AF6"/>
    <w:rsid w:val="00100C58"/>
    <w:rsid w:val="00101041"/>
    <w:rsid w:val="00111064"/>
    <w:rsid w:val="001129DD"/>
    <w:rsid w:val="001409F5"/>
    <w:rsid w:val="00152E88"/>
    <w:rsid w:val="0016273C"/>
    <w:rsid w:val="00185D10"/>
    <w:rsid w:val="001C07CA"/>
    <w:rsid w:val="001E6783"/>
    <w:rsid w:val="001F32C2"/>
    <w:rsid w:val="001F7A7D"/>
    <w:rsid w:val="00221719"/>
    <w:rsid w:val="002A49A3"/>
    <w:rsid w:val="002C1F29"/>
    <w:rsid w:val="00345AC7"/>
    <w:rsid w:val="00387694"/>
    <w:rsid w:val="003A3662"/>
    <w:rsid w:val="003B7A06"/>
    <w:rsid w:val="003C2275"/>
    <w:rsid w:val="003C3E0E"/>
    <w:rsid w:val="003E65E5"/>
    <w:rsid w:val="003F2CF0"/>
    <w:rsid w:val="004005D7"/>
    <w:rsid w:val="00433FD2"/>
    <w:rsid w:val="004414C7"/>
    <w:rsid w:val="00476CBE"/>
    <w:rsid w:val="004B7D48"/>
    <w:rsid w:val="004D5A8B"/>
    <w:rsid w:val="00522663"/>
    <w:rsid w:val="00522EA2"/>
    <w:rsid w:val="00524FE0"/>
    <w:rsid w:val="00526203"/>
    <w:rsid w:val="00543E87"/>
    <w:rsid w:val="005652C4"/>
    <w:rsid w:val="005925CD"/>
    <w:rsid w:val="005B6114"/>
    <w:rsid w:val="005D2D6E"/>
    <w:rsid w:val="005D4DDB"/>
    <w:rsid w:val="00625F09"/>
    <w:rsid w:val="0065607D"/>
    <w:rsid w:val="00657CCB"/>
    <w:rsid w:val="006834E9"/>
    <w:rsid w:val="006836A3"/>
    <w:rsid w:val="006A642B"/>
    <w:rsid w:val="007221D9"/>
    <w:rsid w:val="00745B38"/>
    <w:rsid w:val="00775EE3"/>
    <w:rsid w:val="007A0E02"/>
    <w:rsid w:val="008014D3"/>
    <w:rsid w:val="0080633B"/>
    <w:rsid w:val="008602A0"/>
    <w:rsid w:val="008B6135"/>
    <w:rsid w:val="0090306C"/>
    <w:rsid w:val="0095421E"/>
    <w:rsid w:val="009650F7"/>
    <w:rsid w:val="00970641"/>
    <w:rsid w:val="009865C1"/>
    <w:rsid w:val="00A4397F"/>
    <w:rsid w:val="00A73B96"/>
    <w:rsid w:val="00B203A1"/>
    <w:rsid w:val="00B26B34"/>
    <w:rsid w:val="00B53567"/>
    <w:rsid w:val="00B710DA"/>
    <w:rsid w:val="00B87400"/>
    <w:rsid w:val="00BC0C92"/>
    <w:rsid w:val="00C241AA"/>
    <w:rsid w:val="00C41602"/>
    <w:rsid w:val="00C562D0"/>
    <w:rsid w:val="00CB4396"/>
    <w:rsid w:val="00CC3A15"/>
    <w:rsid w:val="00D13FBF"/>
    <w:rsid w:val="00D16631"/>
    <w:rsid w:val="00D21FFF"/>
    <w:rsid w:val="00D648C6"/>
    <w:rsid w:val="00D67AD0"/>
    <w:rsid w:val="00D70636"/>
    <w:rsid w:val="00D92C6E"/>
    <w:rsid w:val="00E55543"/>
    <w:rsid w:val="00E7217E"/>
    <w:rsid w:val="00EA3378"/>
    <w:rsid w:val="00EA79BD"/>
    <w:rsid w:val="00EE058F"/>
    <w:rsid w:val="00EE335A"/>
    <w:rsid w:val="00EE48A3"/>
    <w:rsid w:val="00F0272C"/>
    <w:rsid w:val="00F5350B"/>
    <w:rsid w:val="00F72889"/>
    <w:rsid w:val="00F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0E"/>
    <w:pPr>
      <w:ind w:left="720"/>
      <w:contextualSpacing/>
    </w:pPr>
  </w:style>
  <w:style w:type="table" w:styleId="TableGrid">
    <w:name w:val="Table Grid"/>
    <w:basedOn w:val="TableNormal"/>
    <w:uiPriority w:val="59"/>
    <w:rsid w:val="0068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7"/>
  </w:style>
  <w:style w:type="paragraph" w:styleId="Footer">
    <w:name w:val="footer"/>
    <w:basedOn w:val="Normal"/>
    <w:link w:val="Foot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7"/>
  </w:style>
  <w:style w:type="character" w:styleId="FollowedHyperlink">
    <w:name w:val="FollowedHyperlink"/>
    <w:basedOn w:val="DefaultParagraphFont"/>
    <w:uiPriority w:val="99"/>
    <w:semiHidden/>
    <w:unhideWhenUsed/>
    <w:rsid w:val="00D21F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E0E"/>
    <w:pPr>
      <w:ind w:left="720"/>
      <w:contextualSpacing/>
    </w:pPr>
  </w:style>
  <w:style w:type="table" w:styleId="TableGrid">
    <w:name w:val="Table Grid"/>
    <w:basedOn w:val="TableNormal"/>
    <w:uiPriority w:val="59"/>
    <w:rsid w:val="0068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0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4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5D7"/>
  </w:style>
  <w:style w:type="paragraph" w:styleId="Footer">
    <w:name w:val="footer"/>
    <w:basedOn w:val="Normal"/>
    <w:link w:val="FooterChar"/>
    <w:uiPriority w:val="99"/>
    <w:unhideWhenUsed/>
    <w:rsid w:val="00400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5D7"/>
  </w:style>
  <w:style w:type="character" w:styleId="FollowedHyperlink">
    <w:name w:val="FollowedHyperlink"/>
    <w:basedOn w:val="DefaultParagraphFont"/>
    <w:uiPriority w:val="99"/>
    <w:semiHidden/>
    <w:unhideWhenUsed/>
    <w:rsid w:val="00D21F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10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perstein@mednet.ucla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inicaltrials.gov/ct2/manage-recs/fda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inicaltrials.gov/ct2/manage-recs/fda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inicaltrials.gov/ct2/manage-recs/fda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</cp:lastModifiedBy>
  <cp:revision>2</cp:revision>
  <dcterms:created xsi:type="dcterms:W3CDTF">2016-05-24T16:23:00Z</dcterms:created>
  <dcterms:modified xsi:type="dcterms:W3CDTF">2016-05-24T16:23:00Z</dcterms:modified>
</cp:coreProperties>
</file>